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86325" w14:textId="06685EF5" w:rsidR="0064180B" w:rsidRDefault="00942777">
      <w:pPr>
        <w:rPr>
          <w:noProof/>
        </w:rPr>
      </w:pPr>
      <w:r>
        <w:rPr>
          <w:noProof/>
          <w:lang w:eastAsia="pl-PL"/>
        </w:rPr>
        <w:drawing>
          <wp:inline distT="0" distB="0" distL="0" distR="0" wp14:anchorId="6D0F9DF7" wp14:editId="0B2BF915">
            <wp:extent cx="5761355" cy="572770"/>
            <wp:effectExtent l="0" t="0" r="0" b="0"/>
            <wp:docPr id="18693053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8D95FF" w14:textId="73E2B6BB" w:rsidR="00EF4331" w:rsidRPr="00E17E2E" w:rsidRDefault="00EF4331" w:rsidP="00942777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Załącznik nr 3 </w:t>
      </w:r>
    </w:p>
    <w:p w14:paraId="7DDE302F" w14:textId="2CA4E506" w:rsidR="00BF0492" w:rsidRPr="00E17E2E" w:rsidRDefault="00EF4331" w:rsidP="00EF4331">
      <w:pPr>
        <w:pStyle w:val="Spistreci2"/>
        <w:rPr>
          <w:rFonts w:cs="Times New Roman"/>
        </w:rPr>
      </w:pPr>
      <w:r w:rsidRPr="00E17E2E">
        <w:rPr>
          <w:rFonts w:cs="Times New Roman"/>
        </w:rPr>
        <w:t xml:space="preserve">OŚWIADCZENIE </w:t>
      </w:r>
    </w:p>
    <w:p w14:paraId="48BB9017" w14:textId="7A526304" w:rsidR="00EF4331" w:rsidRPr="00E17E2E" w:rsidRDefault="00BF0492" w:rsidP="00EF4331">
      <w:pPr>
        <w:pStyle w:val="Spistreci2"/>
        <w:rPr>
          <w:rFonts w:cs="Times New Roman"/>
        </w:rPr>
      </w:pPr>
      <w:r w:rsidRPr="00E17E2E">
        <w:rPr>
          <w:rFonts w:cs="Times New Roman"/>
        </w:rPr>
        <w:t>Opis przedmiotu - wymagania</w:t>
      </w:r>
    </w:p>
    <w:p w14:paraId="20AEFB12" w14:textId="77777777" w:rsidR="00EF4331" w:rsidRPr="00E17E2E" w:rsidRDefault="00EF4331" w:rsidP="00EF4331">
      <w:pPr>
        <w:rPr>
          <w:rFonts w:ascii="Times New Roman" w:hAnsi="Times New Roman" w:cs="Times New Roman"/>
          <w:lang w:eastAsia="zh-CN"/>
        </w:rPr>
      </w:pPr>
    </w:p>
    <w:p w14:paraId="5E93A483" w14:textId="7A006CC9" w:rsidR="00EF4331" w:rsidRPr="00E17E2E" w:rsidRDefault="00382BEA" w:rsidP="00EF4331">
      <w:pPr>
        <w:tabs>
          <w:tab w:val="left" w:leader="dot" w:pos="850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7E2E">
        <w:rPr>
          <w:rFonts w:ascii="Times New Roman" w:hAnsi="Times New Roman" w:cs="Times New Roman"/>
          <w:b/>
          <w:sz w:val="24"/>
          <w:szCs w:val="24"/>
          <w:u w:val="single"/>
        </w:rPr>
        <w:t>Część 1 – Echokardiograf</w:t>
      </w:r>
    </w:p>
    <w:p w14:paraId="611B0D7B" w14:textId="77777777" w:rsidR="00EF4331" w:rsidRPr="00EF4331" w:rsidRDefault="00EF4331" w:rsidP="00EF4331">
      <w:pPr>
        <w:tabs>
          <w:tab w:val="left" w:leader="dot" w:pos="8505"/>
        </w:tabs>
        <w:jc w:val="center"/>
        <w:rPr>
          <w:rFonts w:ascii="Times New Roman" w:hAnsi="Times New Roman" w:cs="Times New Roman"/>
        </w:rPr>
      </w:pPr>
    </w:p>
    <w:p w14:paraId="65E103FE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Nazwa urządzenia/ typ /model lub numer katalogowy : </w:t>
      </w:r>
      <w:r w:rsidRPr="00EF4331">
        <w:rPr>
          <w:rFonts w:ascii="Times New Roman" w:hAnsi="Times New Roman" w:cs="Times New Roman"/>
        </w:rPr>
        <w:tab/>
      </w:r>
    </w:p>
    <w:p w14:paraId="04631F16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Producent: </w:t>
      </w:r>
      <w:r w:rsidRPr="00EF4331">
        <w:rPr>
          <w:rFonts w:ascii="Times New Roman" w:hAnsi="Times New Roman" w:cs="Times New Roman"/>
        </w:rPr>
        <w:tab/>
        <w:t xml:space="preserve"> </w:t>
      </w:r>
    </w:p>
    <w:p w14:paraId="69AC5379" w14:textId="77777777" w:rsidR="00EF4331" w:rsidRPr="00EF4331" w:rsidRDefault="00EF4331" w:rsidP="00EF4331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Kraj pochodzenia: </w:t>
      </w:r>
      <w:r w:rsidRPr="00EF4331">
        <w:rPr>
          <w:rFonts w:ascii="Times New Roman" w:hAnsi="Times New Roman" w:cs="Times New Roman"/>
        </w:rPr>
        <w:tab/>
      </w:r>
    </w:p>
    <w:p w14:paraId="331F3A46" w14:textId="3C3B21D3" w:rsidR="00EF4331" w:rsidRPr="00EF4331" w:rsidRDefault="00EF4331" w:rsidP="00EF4331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Rok produkcji: …</w:t>
      </w:r>
      <w:r>
        <w:rPr>
          <w:rFonts w:ascii="Times New Roman" w:hAnsi="Times New Roman" w:cs="Times New Roman"/>
        </w:rPr>
        <w:t>…………………………………………………………………..</w:t>
      </w:r>
    </w:p>
    <w:p w14:paraId="500B65F9" w14:textId="77777777" w:rsidR="00EF4331" w:rsidRPr="00EF4331" w:rsidRDefault="00EF4331" w:rsidP="00EF4331">
      <w:pPr>
        <w:pStyle w:val="Standard"/>
        <w:rPr>
          <w:b/>
          <w:bCs/>
        </w:rPr>
      </w:pPr>
    </w:p>
    <w:p w14:paraId="4D09F663" w14:textId="5889EF46" w:rsidR="002A2AAC" w:rsidRPr="00143CD4" w:rsidRDefault="00EF4331" w:rsidP="002A2AAC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Oświadczamy, że oferowany przez nas sprzęt spełnia niżej wymienione wymagania:</w:t>
      </w:r>
      <w:r w:rsidR="00382BEA" w:rsidRPr="009A31B7">
        <w:rPr>
          <w:rFonts w:ascii="Times New Roman" w:hAnsi="Times New Roman" w:cs="Times New Roman"/>
        </w:rPr>
        <w:t xml:space="preserve"> </w:t>
      </w: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9"/>
        <w:gridCol w:w="163"/>
        <w:gridCol w:w="4231"/>
        <w:gridCol w:w="1843"/>
        <w:gridCol w:w="3249"/>
      </w:tblGrid>
      <w:tr w:rsidR="002A2AAC" w:rsidRPr="002A2AAC" w14:paraId="0D3C1B21" w14:textId="77777777" w:rsidTr="00A02A66">
        <w:tc>
          <w:tcPr>
            <w:tcW w:w="79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3E0A96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2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128CF11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  <w:bCs/>
                <w:color w:val="000000"/>
              </w:rPr>
              <w:t>OPIS PARAMETRÓW WYMAGANYCH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59CB051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  <w:bCs/>
                <w:color w:val="000000"/>
              </w:rPr>
              <w:t>Parametr wymagany</w:t>
            </w:r>
          </w:p>
        </w:tc>
        <w:tc>
          <w:tcPr>
            <w:tcW w:w="32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724F80E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2AA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Odpowiedź Wykonawcy </w:t>
            </w:r>
          </w:p>
          <w:p w14:paraId="504D08C0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2AAC">
              <w:rPr>
                <w:rFonts w:ascii="Times New Roman" w:hAnsi="Times New Roman" w:cs="Times New Roman"/>
                <w:b/>
                <w:bCs/>
                <w:color w:val="000000"/>
              </w:rPr>
              <w:t>- TAK/NIE</w:t>
            </w:r>
          </w:p>
          <w:p w14:paraId="36559B85" w14:textId="2667CAD5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  <w:bCs/>
                <w:color w:val="000000"/>
              </w:rPr>
              <w:t>parametry ofero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wane - należy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podać zakresy lub </w:t>
            </w:r>
            <w:r w:rsidRPr="002A2AAC">
              <w:rPr>
                <w:rFonts w:ascii="Times New Roman" w:hAnsi="Times New Roman" w:cs="Times New Roman"/>
                <w:b/>
                <w:bCs/>
                <w:color w:val="000000"/>
              </w:rPr>
              <w:t>opisać</w:t>
            </w:r>
          </w:p>
        </w:tc>
      </w:tr>
      <w:tr w:rsidR="002A2AAC" w:rsidRPr="002A2AAC" w14:paraId="7A872F7B" w14:textId="77777777" w:rsidTr="002A2AAC">
        <w:tc>
          <w:tcPr>
            <w:tcW w:w="1011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E98459" w14:textId="30207F62" w:rsidR="002A2AAC" w:rsidRPr="002A2AAC" w:rsidRDefault="002A2AAC" w:rsidP="00EE4770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 xml:space="preserve"> Echokardiograf </w:t>
            </w:r>
          </w:p>
        </w:tc>
      </w:tr>
      <w:tr w:rsidR="002A2AAC" w:rsidRPr="002A2AAC" w14:paraId="048E88D1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358A21" w14:textId="032473F7" w:rsidR="002A2AAC" w:rsidRPr="007938DB" w:rsidRDefault="002A2AAC" w:rsidP="001A7D7D">
            <w:pPr>
              <w:jc w:val="center"/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1</w:t>
            </w:r>
            <w:r w:rsidR="001A7D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00E4FD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5D7EF3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ADBFD3B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2A2AAC" w:rsidRPr="002A2AAC" w14:paraId="0B2D4A9D" w14:textId="77777777" w:rsidTr="001A7D7D">
        <w:trPr>
          <w:trHeight w:val="598"/>
        </w:trPr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B237F3B" w14:textId="28816C3A" w:rsidR="002A2AAC" w:rsidRPr="007938DB" w:rsidRDefault="001A7D7D" w:rsidP="00C85C54">
            <w:pPr>
              <w:pStyle w:val="Nagwek5"/>
              <w:keepNext w:val="0"/>
              <w:keepLines w:val="0"/>
              <w:widowControl w:val="0"/>
              <w:numPr>
                <w:ilvl w:val="4"/>
                <w:numId w:val="8"/>
              </w:numPr>
              <w:tabs>
                <w:tab w:val="left" w:pos="0"/>
              </w:tabs>
              <w:suppressAutoHyphens/>
              <w:snapToGrid w:val="0"/>
              <w:spacing w:before="240" w:after="6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A7D7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D4FB4F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Aparat stacjonarny na kołach z układem blokowania kół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9EFB9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C2E66D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D65011F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3941517" w14:textId="6CFDF5CF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2. 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2FA0C1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Zasilanie sieciowe 220-240V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DB38F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BCE1E15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3CBC983" w14:textId="77777777" w:rsidTr="001A7D7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6E8AE8B" w14:textId="65CBF7CA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7CF1BF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Minimalny zakres częstotliwości pracy aparatu od 1,5 do 18 MHz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5311E9" w14:textId="32773470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31C91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0057BFB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FE4A1B" w14:textId="5CEDE84F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56DCB6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5B6B37">
              <w:rPr>
                <w:rFonts w:ascii="Times New Roman" w:hAnsi="Times New Roman" w:cs="Times New Roman"/>
              </w:rPr>
              <w:t>Maksymalna</w:t>
            </w:r>
            <w:r w:rsidRPr="007938DB">
              <w:rPr>
                <w:rFonts w:ascii="Times New Roman" w:hAnsi="Times New Roman" w:cs="Times New Roman"/>
              </w:rPr>
              <w:t xml:space="preserve"> głębokość obrazowania min. 38 cm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0B684" w14:textId="342D1332" w:rsidR="002A2AAC" w:rsidRPr="007938DB" w:rsidRDefault="00143CD4" w:rsidP="00E17E2E">
            <w:pPr>
              <w:pStyle w:val="Nagwek5"/>
              <w:keepNext w:val="0"/>
              <w:keepLines w:val="0"/>
              <w:widowControl w:val="0"/>
              <w:suppressAutoHyphens/>
              <w:snapToGrid w:val="0"/>
              <w:spacing w:before="240" w:after="6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 w:rsidRPr="007938DB">
              <w:rPr>
                <w:rFonts w:ascii="Times New Roman" w:eastAsiaTheme="minorHAnsi" w:hAnsi="Times New Roman" w:cs="Times New Roman"/>
                <w:color w:val="auto"/>
              </w:rPr>
              <w:t>TAK/podać</w:t>
            </w:r>
            <w:r w:rsidRPr="007938DB">
              <w:rPr>
                <w:rFonts w:ascii="Times New Roman" w:eastAsiaTheme="minorHAnsi" w:hAnsi="Times New Roman" w:cs="Times New Roman"/>
                <w:color w:val="auto"/>
              </w:rPr>
              <w:br/>
            </w:r>
            <w:r w:rsidR="004113A5">
              <w:rPr>
                <w:rFonts w:ascii="Times New Roman" w:eastAsiaTheme="minorHAnsi" w:hAnsi="Times New Roman" w:cs="Times New Roman"/>
                <w:color w:val="auto"/>
              </w:rPr>
              <w:t xml:space="preserve"> 38</w:t>
            </w:r>
            <w:r w:rsidR="002A2AAC" w:rsidRPr="007938DB">
              <w:rPr>
                <w:rFonts w:ascii="Times New Roman" w:eastAsiaTheme="minorHAnsi" w:hAnsi="Times New Roman" w:cs="Times New Roman"/>
                <w:color w:val="auto"/>
              </w:rPr>
              <w:t>cm – 0 pkt</w:t>
            </w:r>
            <w:r w:rsidRPr="007938DB">
              <w:rPr>
                <w:rFonts w:ascii="Times New Roman" w:eastAsiaTheme="minorHAnsi" w:hAnsi="Times New Roman" w:cs="Times New Roman"/>
                <w:color w:val="auto"/>
              </w:rPr>
              <w:t>.</w:t>
            </w:r>
            <w:r w:rsidR="004113A5">
              <w:rPr>
                <w:rFonts w:ascii="Times New Roman" w:eastAsiaTheme="minorHAnsi" w:hAnsi="Times New Roman" w:cs="Times New Roman"/>
                <w:color w:val="auto"/>
              </w:rPr>
              <w:br/>
              <w:t xml:space="preserve">39cm i więcej </w:t>
            </w:r>
            <w:r w:rsidR="002A2AAC" w:rsidRPr="007938DB">
              <w:rPr>
                <w:rFonts w:ascii="Times New Roman" w:eastAsiaTheme="minorHAnsi" w:hAnsi="Times New Roman" w:cs="Times New Roman"/>
                <w:color w:val="auto"/>
              </w:rPr>
              <w:t xml:space="preserve"> – 5 pkt</w:t>
            </w:r>
            <w:r w:rsidR="00C033B3" w:rsidRPr="007938DB">
              <w:rPr>
                <w:rFonts w:ascii="Times New Roman" w:eastAsiaTheme="minorHAnsi" w:hAnsi="Times New Roman" w:cs="Times New Roman"/>
                <w:color w:val="auto"/>
              </w:rPr>
              <w:t>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2068ABF" w14:textId="2A4C52D9" w:rsidR="002A2AAC" w:rsidRPr="002A2AAC" w:rsidRDefault="002A2AAC" w:rsidP="00EE4770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2A2AAC" w:rsidRPr="002A2AAC" w14:paraId="7DB74F34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D72360B" w14:textId="2DF5F611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190372A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Częstotliwość odświeżania obrazu (</w:t>
            </w:r>
            <w:proofErr w:type="spellStart"/>
            <w:r w:rsidRPr="007938DB">
              <w:rPr>
                <w:rFonts w:ascii="Times New Roman" w:hAnsi="Times New Roman" w:cs="Times New Roman"/>
              </w:rPr>
              <w:t>frame</w:t>
            </w:r>
            <w:proofErr w:type="spellEnd"/>
            <w:r w:rsidRPr="00793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B">
              <w:rPr>
                <w:rFonts w:ascii="Times New Roman" w:hAnsi="Times New Roman" w:cs="Times New Roman"/>
              </w:rPr>
              <w:t>rate</w:t>
            </w:r>
            <w:proofErr w:type="spellEnd"/>
            <w:r w:rsidRPr="007938DB">
              <w:rPr>
                <w:rFonts w:ascii="Times New Roman" w:hAnsi="Times New Roman" w:cs="Times New Roman"/>
              </w:rPr>
              <w:t xml:space="preserve">) </w:t>
            </w:r>
            <w:r w:rsidRPr="007938DB">
              <w:rPr>
                <w:rFonts w:ascii="Times New Roman" w:hAnsi="Times New Roman" w:cs="Times New Roman"/>
              </w:rPr>
              <w:lastRenderedPageBreak/>
              <w:t xml:space="preserve">min. 6000 </w:t>
            </w:r>
            <w:proofErr w:type="spellStart"/>
            <w:r w:rsidRPr="007938DB">
              <w:rPr>
                <w:rFonts w:ascii="Times New Roman" w:hAnsi="Times New Roman" w:cs="Times New Roman"/>
              </w:rPr>
              <w:t>fps</w:t>
            </w:r>
            <w:proofErr w:type="spellEnd"/>
            <w:r w:rsidRPr="007938DB">
              <w:rPr>
                <w:rFonts w:ascii="Times New Roman" w:hAnsi="Times New Roman" w:cs="Times New Roman"/>
              </w:rPr>
              <w:t>, w obrazowaniu 2D.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100C7" w14:textId="0663C638" w:rsidR="002A2AAC" w:rsidRPr="007938DB" w:rsidRDefault="002A2AAC" w:rsidP="007938DB">
            <w:pPr>
              <w:pStyle w:val="Nagwek5"/>
              <w:keepNext w:val="0"/>
              <w:keepLines w:val="0"/>
              <w:widowControl w:val="0"/>
              <w:numPr>
                <w:ilvl w:val="4"/>
                <w:numId w:val="8"/>
              </w:numPr>
              <w:tabs>
                <w:tab w:val="left" w:pos="0"/>
              </w:tabs>
              <w:suppressAutoHyphens/>
              <w:snapToGrid w:val="0"/>
              <w:spacing w:before="240" w:after="6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 w:rsidRPr="007938DB">
              <w:rPr>
                <w:rFonts w:ascii="Times New Roman" w:eastAsiaTheme="minorHAnsi" w:hAnsi="Times New Roman" w:cs="Times New Roman"/>
                <w:color w:val="auto"/>
              </w:rPr>
              <w:lastRenderedPageBreak/>
              <w:t>TAK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FA7A6D0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eastAsia="Times New Roman" w:cs="Times New Roman"/>
                <w:sz w:val="22"/>
                <w:szCs w:val="22"/>
              </w:rPr>
              <w:t xml:space="preserve">  </w:t>
            </w:r>
          </w:p>
        </w:tc>
      </w:tr>
      <w:tr w:rsidR="002A2AAC" w:rsidRPr="002A2AAC" w14:paraId="56D6425C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C666F54" w14:textId="4FEDBC12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0C9EA06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Obrazowanie </w:t>
            </w:r>
            <w:proofErr w:type="spellStart"/>
            <w:r w:rsidRPr="002A2AAC">
              <w:rPr>
                <w:rFonts w:ascii="Times New Roman" w:hAnsi="Times New Roman" w:cs="Times New Roman"/>
              </w:rPr>
              <w:t>ciągłoogniskowe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na całej głębokości obrazowania (bez konieczności regulacji ognisk ) z trybem ciągłej automatycznej optymalizacji obrazu w czasie rzeczywistym.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38912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74E6DC7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4D358F0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4BC9FCE" w14:textId="6E54ECD5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4BA09E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Powiększenie obrazu minimum 8x w stosunku do jego rzeczywistej wielkości.</w:t>
            </w:r>
            <w:r w:rsidRPr="002A2AAC">
              <w:rPr>
                <w:rFonts w:ascii="Times New Roman" w:hAnsi="Times New Roman" w:cs="Times New Roman"/>
                <w:shd w:val="clear" w:color="auto" w:fill="00A933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D8DC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B144CC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6AF5528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B07BF2C" w14:textId="4B0E8F9B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33DE42E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Niezależne gniazda do podłączenia głowic obrazowych, min. 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7B9D0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E503934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B5369FC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62D47F" w14:textId="08A7FA43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D7ED45E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Gniazdo do podłączenia głowicy ołówkowej „ślepego” Dopplera </w:t>
            </w:r>
            <w:proofErr w:type="spellStart"/>
            <w:r w:rsidRPr="002A2AAC">
              <w:rPr>
                <w:rFonts w:ascii="Times New Roman" w:hAnsi="Times New Roman" w:cs="Times New Roman"/>
              </w:rPr>
              <w:t>cw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5F7E1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B237BDB" w14:textId="77777777" w:rsidR="002A2AAC" w:rsidRPr="002A2AAC" w:rsidRDefault="002A2AAC" w:rsidP="00EE4770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2A2AAC" w:rsidRPr="002A2AAC" w14:paraId="3E037B56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15B1E6" w14:textId="2B141284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F4C159" w14:textId="6598AB25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Monitor wysokiej rozdzielczości, typu OLED lub HDU o minimalnej przekątnej 23” oraz minimalnej rozdzielczość 1920x1080 pikseli, ponadto:</w:t>
            </w:r>
            <w:r w:rsidR="00120456">
              <w:rPr>
                <w:rFonts w:ascii="Times New Roman" w:hAnsi="Times New Roman" w:cs="Times New Roman"/>
              </w:rPr>
              <w:br/>
            </w:r>
            <w:r w:rsidRPr="007938DB">
              <w:rPr>
                <w:rFonts w:ascii="Times New Roman" w:hAnsi="Times New Roman" w:cs="Times New Roman"/>
              </w:rPr>
              <w:t>możliwość obrotu monitora względem klawiatury,</w:t>
            </w:r>
            <w:r w:rsidR="00120456">
              <w:rPr>
                <w:rFonts w:ascii="Times New Roman" w:hAnsi="Times New Roman" w:cs="Times New Roman"/>
              </w:rPr>
              <w:br/>
            </w:r>
            <w:r w:rsidRPr="007938DB">
              <w:rPr>
                <w:rFonts w:ascii="Times New Roman" w:hAnsi="Times New Roman" w:cs="Times New Roman"/>
              </w:rPr>
              <w:t>możliwość pochylenia monitora,</w:t>
            </w:r>
            <w:r w:rsidR="00120456">
              <w:rPr>
                <w:rFonts w:ascii="Times New Roman" w:hAnsi="Times New Roman" w:cs="Times New Roman"/>
              </w:rPr>
              <w:br/>
            </w:r>
            <w:r w:rsidRPr="007938DB">
              <w:rPr>
                <w:rFonts w:ascii="Times New Roman" w:hAnsi="Times New Roman" w:cs="Times New Roman"/>
              </w:rPr>
              <w:t>możliwość zmiany położenia monitora w poziomie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A1F51" w14:textId="4891BA07" w:rsidR="002A2AAC" w:rsidRPr="002A2AAC" w:rsidRDefault="007938DB" w:rsidP="002A2AAC">
            <w:pPr>
              <w:pStyle w:val="Nagwek5"/>
              <w:keepNext w:val="0"/>
              <w:keepLines w:val="0"/>
              <w:widowControl w:val="0"/>
              <w:numPr>
                <w:ilvl w:val="4"/>
                <w:numId w:val="8"/>
              </w:numPr>
              <w:tabs>
                <w:tab w:val="left" w:pos="0"/>
              </w:tabs>
              <w:suppressAutoHyphens/>
              <w:snapToGrid w:val="0"/>
              <w:spacing w:before="24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TAK/podać</w:t>
            </w:r>
            <w:r>
              <w:rPr>
                <w:rFonts w:ascii="Times New Roman" w:hAnsi="Times New Roman" w:cs="Times New Roman"/>
                <w:color w:val="auto"/>
              </w:rPr>
              <w:br/>
              <w:t>23” – 0 pkt.</w:t>
            </w:r>
            <w:r>
              <w:rPr>
                <w:rFonts w:ascii="Times New Roman" w:hAnsi="Times New Roman" w:cs="Times New Roman"/>
                <w:color w:val="auto"/>
              </w:rPr>
              <w:br/>
              <w:t>powyżej 23</w:t>
            </w:r>
            <w:r w:rsidRPr="007938DB">
              <w:rPr>
                <w:rFonts w:ascii="Times New Roman" w:hAnsi="Times New Roman" w:cs="Times New Roman"/>
                <w:color w:val="auto"/>
              </w:rPr>
              <w:t xml:space="preserve">” </w:t>
            </w:r>
            <w:r w:rsidR="002A2AAC" w:rsidRPr="007938DB">
              <w:rPr>
                <w:rFonts w:ascii="Times New Roman" w:hAnsi="Times New Roman" w:cs="Times New Roman"/>
                <w:color w:val="auto"/>
              </w:rPr>
              <w:t>– 5 pkt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18031CE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E3FB114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69F615E" w14:textId="6011BB41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6725CB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Konsola operatora – pulpit z możliwością wysuwania i blokady ustawionego położenia oraz </w:t>
            </w:r>
            <w:r w:rsidRPr="007938DB">
              <w:rPr>
                <w:rFonts w:ascii="Times New Roman" w:hAnsi="Times New Roman" w:cs="Times New Roman"/>
              </w:rPr>
              <w:t>regulacji</w:t>
            </w:r>
            <w:r w:rsidRPr="002A2AAC">
              <w:rPr>
                <w:rFonts w:ascii="Times New Roman" w:hAnsi="Times New Roman" w:cs="Times New Roman"/>
              </w:rPr>
              <w:t xml:space="preserve"> wysokości w zakresie min. 30 cm,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1C3FF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D68F303" w14:textId="77777777" w:rsidR="002A2AAC" w:rsidRPr="002A2AAC" w:rsidRDefault="002A2AAC" w:rsidP="00EE4770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2A2AAC" w:rsidRPr="002A2AAC" w14:paraId="0C025AF3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C7910D4" w14:textId="56D78064" w:rsidR="002A2AAC" w:rsidRPr="002A2AAC" w:rsidRDefault="001A7D7D" w:rsidP="00C85C54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B875036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Możliwość obrotu klawiatury wraz z monitorem z blokadą ustawionego położenia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CEE20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DE8188B" w14:textId="77777777" w:rsidR="002A2AAC" w:rsidRPr="002A2AAC" w:rsidRDefault="002A2AAC" w:rsidP="00EE4770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A2AAC" w:rsidRPr="002A2AAC" w14:paraId="267820D8" w14:textId="77777777" w:rsidTr="001A7D7D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167D692" w14:textId="5D8AEE18" w:rsidR="002A2AAC" w:rsidRPr="002A2AAC" w:rsidRDefault="001A7D7D" w:rsidP="00C85C54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13.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79F8505" w14:textId="2AB21370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Wbudowany ekran dotykowy do sterowania aparatem, min</w:t>
            </w:r>
            <w:r w:rsidR="007938DB">
              <w:rPr>
                <w:rFonts w:ascii="Times New Roman" w:hAnsi="Times New Roman" w:cs="Times New Roman"/>
              </w:rPr>
              <w:t>.</w:t>
            </w:r>
            <w:r w:rsidRPr="007938DB">
              <w:rPr>
                <w:rFonts w:ascii="Times New Roman" w:hAnsi="Times New Roman" w:cs="Times New Roman"/>
              </w:rPr>
              <w:t xml:space="preserve"> 10”</w:t>
            </w:r>
            <w:r w:rsidRPr="002A2AAC">
              <w:rPr>
                <w:rFonts w:ascii="Times New Roman" w:hAnsi="Times New Roman" w:cs="Times New Roman"/>
                <w:shd w:val="clear" w:color="auto" w:fill="00A933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ECC75" w14:textId="539C3535" w:rsidR="002A2AAC" w:rsidRPr="002A2AAC" w:rsidRDefault="002A2AAC" w:rsidP="00EE477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TAK/podać</w:t>
            </w:r>
            <w:r w:rsidRPr="002A2AAC">
              <w:rPr>
                <w:rFonts w:ascii="Times New Roman" w:hAnsi="Times New Roman" w:cs="Times New Roman"/>
              </w:rPr>
              <w:br/>
              <w:t>10-11,9” – 0 pkt</w:t>
            </w:r>
            <w:r w:rsidR="007938DB">
              <w:rPr>
                <w:rFonts w:ascii="Times New Roman" w:hAnsi="Times New Roman" w:cs="Times New Roman"/>
              </w:rPr>
              <w:t>.</w:t>
            </w:r>
            <w:r w:rsidRPr="002A2AAC">
              <w:rPr>
                <w:rFonts w:ascii="Times New Roman" w:hAnsi="Times New Roman" w:cs="Times New Roman"/>
              </w:rPr>
              <w:br/>
              <w:t>12” i więcej – 5 pkt</w:t>
            </w:r>
            <w:r w:rsidR="007938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BB694D1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5301305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990CF50" w14:textId="77226F13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</w:t>
            </w:r>
          </w:p>
        </w:tc>
        <w:tc>
          <w:tcPr>
            <w:tcW w:w="9486" w:type="dxa"/>
            <w:gridSpan w:val="4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36E2FE3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</w:rPr>
              <w:t xml:space="preserve">Tryby obrazowania i prezentacji </w:t>
            </w:r>
          </w:p>
        </w:tc>
      </w:tr>
      <w:tr w:rsidR="002A2AAC" w:rsidRPr="002A2AAC" w14:paraId="5D8144AF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05694E4" w14:textId="7F0C133A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49A9BCA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Tryb 2D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7474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155A3F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63BB286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334D1D4" w14:textId="66B2C060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C628D34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poszerzone dla trybu B-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– z sondy sektorowej pole obrazowania od styku ze skórą pacjenta ograniczone odcinkiem a nie </w:t>
            </w:r>
            <w:r w:rsidRPr="002A2AAC">
              <w:rPr>
                <w:rFonts w:ascii="Times New Roman" w:hAnsi="Times New Roman" w:cs="Times New Roman"/>
              </w:rPr>
              <w:lastRenderedPageBreak/>
              <w:t>punktem.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FDFE7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0CD7CDC" w14:textId="77777777" w:rsidR="002A2AAC" w:rsidRPr="002A2AAC" w:rsidRDefault="002A2AAC" w:rsidP="00EE4770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2A2AAC" w:rsidRPr="002A2AAC" w14:paraId="014C988B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B3CBE23" w14:textId="728B01A8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4570289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Tryb 2D+M, M-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08EFA1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6DDAD43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3A9EC681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284BE9F" w14:textId="59CB819E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991C77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Anatomiczny M-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w czasie rzeczywistym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DB5E3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5578BE5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B863A03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8321582" w14:textId="6F386057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70037B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bookmarkStart w:id="0" w:name="_Hlk218713335"/>
            <w:r w:rsidRPr="002A2AAC">
              <w:rPr>
                <w:rFonts w:ascii="Times New Roman" w:hAnsi="Times New Roman" w:cs="Times New Roman"/>
              </w:rPr>
              <w:t>Anatomiczny M-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na pętlach obrazowych 2D zapisanych w pamięci CINE oraz z archiwum aparatu</w:t>
            </w:r>
            <w:bookmarkEnd w:id="0"/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244D9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1581765" w14:textId="77777777" w:rsidR="002A2AAC" w:rsidRPr="002A2AAC" w:rsidRDefault="002A2AAC" w:rsidP="00EE4770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2A2AAC" w:rsidRPr="002A2AAC" w14:paraId="1A0FE4C7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76C4109" w14:textId="5B6E0622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20.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F07B5BB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M-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prowadzony dowolną linią krzywą prowadzona przez operatora, współpracujący z obrazami w trybach kolorowego Dopplera tkankowego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3C15E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7AE0558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4192121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EC857AB" w14:textId="26EE1B9F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6D82FDD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Kolor M-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0E4C2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344DE83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257A438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318CB27" w14:textId="6757C504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9365AAD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Doppler spektralny z falą pulsacyjną (PW-D)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191F1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F887E08" w14:textId="77777777" w:rsidR="002A2AAC" w:rsidRPr="002A2AAC" w:rsidRDefault="002A2AAC" w:rsidP="00EE4770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2A2AAC" w:rsidRPr="002A2AAC" w14:paraId="50EA4D20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743AB5E" w14:textId="59FCFC31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1229BC" w14:textId="28A941EB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Maksymalna mierzona prędkość przepływu przy zerowym kącie nie mniejsza niż 9</w:t>
            </w:r>
            <w:r w:rsidR="008F190E" w:rsidRPr="007938DB">
              <w:rPr>
                <w:rFonts w:ascii="Times New Roman" w:hAnsi="Times New Roman" w:cs="Times New Roman"/>
              </w:rPr>
              <w:t>,5</w:t>
            </w:r>
            <w:r w:rsidRPr="007938DB">
              <w:rPr>
                <w:rFonts w:ascii="Times New Roman" w:hAnsi="Times New Roman" w:cs="Times New Roman"/>
              </w:rPr>
              <w:t xml:space="preserve"> m/s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81A7E" w14:textId="7EB1C402" w:rsidR="002A2AAC" w:rsidRPr="002A2AAC" w:rsidRDefault="00726D0A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E7D1DB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9BF9A93" w14:textId="77777777" w:rsidTr="001A7D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9D9579" w14:textId="29B8CC90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7C1C6D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Automatyczna optymalizacja spektrum – przesunięcie linii bazowej i ustawienie skali – jednym przyciskiem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B306D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45DB399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48083CF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99B066" w14:textId="73417E04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111F5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Automatyczna korekcja kąta – jednym przyciskiem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EBD76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B31D87" w14:textId="77777777" w:rsidR="002A2AAC" w:rsidRPr="002A2AAC" w:rsidRDefault="002A2AAC" w:rsidP="00EE4770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2A2AAC" w:rsidRPr="002A2AAC" w14:paraId="12F923DE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4D65C8" w14:textId="4C55D7C3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466B5F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Regulacja linii bazowej i korekcji kąta na obrazach zapisanych w archiwum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591DA73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765DCB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938829B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E1BD82" w14:textId="5E784CF5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301777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Zakres regulacji korekcji kąta w zakresie minimum od 0° do ± 80°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D011827" w14:textId="060014FD" w:rsidR="002A2AAC" w:rsidRPr="002A2AAC" w:rsidRDefault="007938DB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088DE5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3871123D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F723D0" w14:textId="0C319D33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25C28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 xml:space="preserve">Obrazowanie w trybie </w:t>
            </w:r>
            <w:proofErr w:type="spellStart"/>
            <w:r w:rsidRPr="007938DB">
              <w:rPr>
                <w:rFonts w:ascii="Times New Roman" w:hAnsi="Times New Roman" w:cs="Times New Roman"/>
              </w:rPr>
              <w:t>Triplex</w:t>
            </w:r>
            <w:proofErr w:type="spellEnd"/>
            <w:r w:rsidRPr="007938DB">
              <w:rPr>
                <w:rFonts w:ascii="Times New Roman" w:hAnsi="Times New Roman" w:cs="Times New Roman"/>
              </w:rPr>
              <w:t xml:space="preserve"> – (B+CD/PD +PWD)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6A5427D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F46FC8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250A47F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D58C0B" w14:textId="4D55956C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6A72B0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Doppler spektralny z falą ciągłą (CWD) Sterowalny pod kontrolą obrazu 2D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1BEAAF8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B1CE9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6939E81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C363D8" w14:textId="57EDF803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DA28CA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938DB">
              <w:rPr>
                <w:rFonts w:ascii="Times New Roman" w:hAnsi="Times New Roman" w:cs="Times New Roman"/>
              </w:rPr>
              <w:t>Maksymalna mierzona prędkość przy zerowym kącie ≥ 12,5 m/s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5BA69F" w14:textId="455A96C9" w:rsidR="002A2AAC" w:rsidRPr="002A2AAC" w:rsidRDefault="007938DB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714086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F1214B2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348618" w14:textId="29B5B636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090848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Obrazowanie w trybie </w:t>
            </w:r>
            <w:proofErr w:type="spellStart"/>
            <w:r w:rsidRPr="002A2AAC">
              <w:rPr>
                <w:rFonts w:ascii="Times New Roman" w:hAnsi="Times New Roman" w:cs="Times New Roman"/>
              </w:rPr>
              <w:t>Triplex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– (B+CD/PD +CWD)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F8F8986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9BAB95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5999F4B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B0D8E4" w14:textId="3B1C10E1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32.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7D7B5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Kolor Doppler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2F0C01F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9073C1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6142B7B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80BEA9" w14:textId="76CAECA8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1F3EFF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Kolor Doppler w technice 4D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C0A22B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1A03E4" w14:textId="77777777" w:rsidR="002A2AAC" w:rsidRPr="002A2AAC" w:rsidRDefault="002A2AAC" w:rsidP="00EE4770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2A2AAC" w:rsidRPr="002A2AAC" w14:paraId="27CE4B93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D4C581" w14:textId="4B84FC4E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A9CC1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Możliwość niezależnej regulacji wzmocnienia 2D i koloru na obrazach odtwarzanych z dysku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0678BA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523529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71A128A3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360C9D" w14:textId="47D0076A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8E9E1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Power Doppler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E53443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6C37B0" w14:textId="77777777" w:rsidR="002A2AAC" w:rsidRPr="002A2AAC" w:rsidRDefault="002A2AAC" w:rsidP="00EE4770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</w:p>
        </w:tc>
      </w:tr>
      <w:tr w:rsidR="002A2AAC" w:rsidRPr="002A2AAC" w14:paraId="07E79E65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A0DCEA" w14:textId="12B94780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47E5D6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Tkankowy Doppler spektralny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D48FAA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C42C63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5848276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B446A8" w14:textId="68F8B2BE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077D30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Kolorowy Doppler Tkankowy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5A7253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8E0DCD3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E26103A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8DD3B8" w14:textId="747CC8BE" w:rsidR="002A2AAC" w:rsidRPr="002A2AAC" w:rsidRDefault="001A7D7D" w:rsidP="001A7D7D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FFEE1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odkształcenia i prędkości odkształcenia (</w:t>
            </w:r>
            <w:proofErr w:type="spellStart"/>
            <w:r w:rsidRPr="002A2AAC">
              <w:rPr>
                <w:rFonts w:ascii="Times New Roman" w:hAnsi="Times New Roman" w:cs="Times New Roman"/>
              </w:rPr>
              <w:t>Strain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2A2AAC">
              <w:rPr>
                <w:rFonts w:ascii="Times New Roman" w:hAnsi="Times New Roman" w:cs="Times New Roman"/>
              </w:rPr>
              <w:t>Strain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2AAC">
              <w:rPr>
                <w:rFonts w:ascii="Times New Roman" w:hAnsi="Times New Roman" w:cs="Times New Roman"/>
              </w:rPr>
              <w:t>Rate</w:t>
            </w:r>
            <w:proofErr w:type="spellEnd"/>
            <w:r w:rsidRPr="002A2A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35CF32C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FE98F2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85F2EFA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497655" w14:textId="79740D6A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4D7EF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Jednoczesna prezentacja na ekranie w czasie rzeczywistym dwóch ruchomych obrazów – jeden w trybie 2D, drugi w trybie kolorowego Dopplera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0D56CD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C7B45E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E50B284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99E278" w14:textId="7C8FF3ED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91FD09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trójwymiarowe serca w ruchu z głowicy przezprzełykowej 4D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A4FF90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BED011E" w14:textId="77777777" w:rsidR="002A2AAC" w:rsidRPr="002A2AAC" w:rsidRDefault="002A2AAC" w:rsidP="00EE4770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</w:p>
        </w:tc>
      </w:tr>
      <w:tr w:rsidR="002A2AAC" w:rsidRPr="002A2AAC" w14:paraId="5DD3C400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DD4AE4" w14:textId="11199314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8EFDF9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wielopłaszczyznowe serca w czasie rzeczywistym z głowic 4D, minimum 3 płaszczyzny jednocześnie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4B1F792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A738C22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5D84917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131110" w14:textId="3E4C320F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825D38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 xml:space="preserve">Obrazowanie w czasie rzeczywistym pełnej objętości serca z jednego cyklu pracy serca. Min. 150 </w:t>
            </w:r>
            <w:proofErr w:type="spellStart"/>
            <w:r w:rsidRPr="007E3C43">
              <w:rPr>
                <w:rFonts w:ascii="Times New Roman" w:hAnsi="Times New Roman" w:cs="Times New Roman"/>
              </w:rPr>
              <w:t>obj</w:t>
            </w:r>
            <w:proofErr w:type="spellEnd"/>
            <w:r w:rsidRPr="007E3C43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3EEEFC" w14:textId="332D837C" w:rsidR="002A2AAC" w:rsidRPr="002A2AAC" w:rsidRDefault="00726D0A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62F184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60EF6F9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78E607" w14:textId="276BAF85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1D58E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tomograficzne serca, minimum 9 warstw jednocześnie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E7B4BC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0D7A06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76BCF668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256A2E" w14:textId="56823530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67114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przepływów w naczyniach bez użycia techniki dopplerowskiej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A0E6480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325394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581AA7D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45E2F9" w14:textId="04CE00EA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215993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Prezentacja na ekranie przebiegu EKG badanego pacjenta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76448D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30C1A4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5CF352B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764543" w14:textId="6FAE4AF0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4C22F6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Kabel EKG na elektrody samoprzylepne – 3 odprowadzeniowy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1E6088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E17EE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7E644A22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37A21D" w14:textId="525D2AD5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47.</w:t>
            </w:r>
          </w:p>
        </w:tc>
        <w:tc>
          <w:tcPr>
            <w:tcW w:w="94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5322A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</w:rPr>
              <w:t>Oprogramowanie pomiarowe wraz z pakietem obliczeniowym i raportami</w:t>
            </w:r>
          </w:p>
        </w:tc>
      </w:tr>
      <w:tr w:rsidR="002A2AAC" w:rsidRPr="002A2AAC" w14:paraId="4388CBE6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7CFDC6" w14:textId="6C483847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2085D9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Pomiary ogólne: odległości, powierzchni, objętości, % zwężenia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BBA567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C55CE0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362CD78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031E2E" w14:textId="0E24CF92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29DAB3" w14:textId="2583945D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Pomiary kardiologiczne min.</w:t>
            </w:r>
            <w:r w:rsidR="00120456">
              <w:rPr>
                <w:rFonts w:ascii="Times New Roman" w:hAnsi="Times New Roman" w:cs="Times New Roman"/>
              </w:rPr>
              <w:br/>
            </w:r>
            <w:r w:rsidRPr="007E3C43">
              <w:rPr>
                <w:rFonts w:ascii="Times New Roman" w:hAnsi="Times New Roman" w:cs="Times New Roman"/>
              </w:rPr>
              <w:t>- w prezentacji 2D: LVEDV, LVESV, EF, CO</w:t>
            </w:r>
            <w:r w:rsidR="00120456">
              <w:rPr>
                <w:rFonts w:ascii="Times New Roman" w:hAnsi="Times New Roman" w:cs="Times New Roman"/>
              </w:rPr>
              <w:br/>
            </w:r>
            <w:r w:rsidRPr="007E3C43">
              <w:rPr>
                <w:rFonts w:ascii="Times New Roman" w:hAnsi="Times New Roman" w:cs="Times New Roman"/>
              </w:rPr>
              <w:t>- w prezentacji M: EF, CO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7B7D3B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416F96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6AC5213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7157BA" w14:textId="4FC11760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3F39F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Oprogramowanie do automatycznego wyznaczania frakcji wyrzutowej na obrazach 2D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F9F5F77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1E54E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37F93D3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D57E2A" w14:textId="57C9D3C7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55F43D" w14:textId="77777777" w:rsidR="002A2AAC" w:rsidRPr="002A2AAC" w:rsidRDefault="002A2AAC" w:rsidP="00EE4770">
            <w:pPr>
              <w:rPr>
                <w:rFonts w:ascii="Times New Roman" w:hAnsi="Times New Roman" w:cs="Times New Roman"/>
                <w:lang w:val="en-US"/>
              </w:rPr>
            </w:pPr>
            <w:r w:rsidRPr="002A2AAC">
              <w:rPr>
                <w:rFonts w:ascii="Times New Roman" w:hAnsi="Times New Roman" w:cs="Times New Roman"/>
              </w:rPr>
              <w:t xml:space="preserve">Pomiary w trybie Dopplera spektralnego min. </w:t>
            </w:r>
            <w:r w:rsidRPr="002A2AAC">
              <w:rPr>
                <w:rFonts w:ascii="Times New Roman" w:hAnsi="Times New Roman" w:cs="Times New Roman"/>
                <w:lang w:val="en-GB"/>
              </w:rPr>
              <w:t xml:space="preserve">MVA, VTI, </w:t>
            </w:r>
            <w:proofErr w:type="spellStart"/>
            <w:r w:rsidRPr="002A2AAC">
              <w:rPr>
                <w:rFonts w:ascii="Times New Roman" w:hAnsi="Times New Roman" w:cs="Times New Roman"/>
                <w:lang w:val="en-GB"/>
              </w:rPr>
              <w:t>Qp</w:t>
            </w:r>
            <w:proofErr w:type="spellEnd"/>
            <w:r w:rsidRPr="002A2AAC">
              <w:rPr>
                <w:rFonts w:ascii="Times New Roman" w:hAnsi="Times New Roman" w:cs="Times New Roman"/>
                <w:lang w:val="en-GB"/>
              </w:rPr>
              <w:t>/Qs, PS, ED, PI, RI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4879FFB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110F29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96A1A5B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56F021" w14:textId="2A04B4C7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46D9BB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Automatyczny obrys spektrum i automatyczne wyznaczenie PS, ED, PI, RI, HR, PS/ED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31BE088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819626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51805A3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81D3EC" w14:textId="0C8B3542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ABEDC9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Pomiary w trybie kolorowego Dopplera metodą PISA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7CE04D2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9BCD18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AB2FFD6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9CF19E" w14:textId="5386DFA5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EE051B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Raport z badania kardiologicznego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4693F5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A6EBDB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7C38380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0D6EF6" w14:textId="783E9F65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66B25F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Raport z badania naczyniowego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4D5F301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D83704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3D50FAD5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988052" w14:textId="65242968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7F93D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Możliwość załączenia obrazów do raportu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56A472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EF9C6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C610BBE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B3932C" w14:textId="5F9F094D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21EF0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Oprogramowanie do analizy ilościowej i tworzenia wykresów czasowych przemieszczenia, prędkości ruchu, </w:t>
            </w:r>
            <w:proofErr w:type="spellStart"/>
            <w:r w:rsidRPr="002A2AAC">
              <w:rPr>
                <w:rFonts w:ascii="Times New Roman" w:hAnsi="Times New Roman" w:cs="Times New Roman"/>
              </w:rPr>
              <w:t>Strain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2A2AAC">
              <w:rPr>
                <w:rFonts w:ascii="Times New Roman" w:hAnsi="Times New Roman" w:cs="Times New Roman"/>
              </w:rPr>
              <w:t>Strain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2AAC">
              <w:rPr>
                <w:rFonts w:ascii="Times New Roman" w:hAnsi="Times New Roman" w:cs="Times New Roman"/>
              </w:rPr>
              <w:t>rate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wybranych punktów mięśnia sercowego.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DAC20B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53012D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BB1FA81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0C3D30" w14:textId="4B4D6AE8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9400A7" w14:textId="77777777" w:rsidR="002A2AAC" w:rsidRPr="007E3C43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Pakiet do analizy automatycznej funkcji</w:t>
            </w:r>
          </w:p>
          <w:p w14:paraId="0AE9D294" w14:textId="77777777" w:rsidR="002A2AAC" w:rsidRPr="007E3C43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skurczowej lewej komory w 2D-strain z</w:t>
            </w:r>
          </w:p>
          <w:p w14:paraId="47401BF5" w14:textId="77777777" w:rsidR="002A2AAC" w:rsidRPr="007E3C43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wykresem polarnym minimum 17-sto</w:t>
            </w:r>
          </w:p>
          <w:p w14:paraId="017D559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segmentowym i analiza frakcji wyrzutowej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48E4DC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809A73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67C9F8A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E400B3" w14:textId="6CFB32FB" w:rsidR="002A2AAC" w:rsidRPr="002A2AAC" w:rsidRDefault="004B0210" w:rsidP="004B0210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442D85" w14:textId="6DC77664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Oprogramowanie do farmakologicznej próby wysiłkowe</w:t>
            </w:r>
            <w:r w:rsidR="00726D0A">
              <w:rPr>
                <w:rFonts w:ascii="Times New Roman" w:hAnsi="Times New Roman" w:cs="Times New Roman"/>
              </w:rPr>
              <w:t>j z opcją modyfikacji protokołu</w:t>
            </w:r>
            <w:r w:rsidR="00726D0A">
              <w:rPr>
                <w:rFonts w:ascii="Times New Roman" w:hAnsi="Times New Roman" w:cs="Times New Roman"/>
              </w:rPr>
              <w:br/>
            </w:r>
            <w:r w:rsidRPr="002A2AAC">
              <w:rPr>
                <w:rFonts w:ascii="Times New Roman" w:hAnsi="Times New Roman" w:cs="Times New Roman"/>
              </w:rPr>
              <w:t xml:space="preserve">Zapamiętanie nastaw aparatu z fazy spoczynkowej w poszczególnych projekcjach i ich automatyczne wywołanie w następnych </w:t>
            </w:r>
            <w:r w:rsidR="00726D0A">
              <w:rPr>
                <w:rFonts w:ascii="Times New Roman" w:hAnsi="Times New Roman" w:cs="Times New Roman"/>
              </w:rPr>
              <w:t>fazach dla każdej z projekcji</w:t>
            </w:r>
            <w:r w:rsidR="00726D0A">
              <w:rPr>
                <w:rFonts w:ascii="Times New Roman" w:hAnsi="Times New Roman" w:cs="Times New Roman"/>
              </w:rPr>
              <w:br/>
            </w:r>
            <w:r w:rsidRPr="002A2AAC">
              <w:rPr>
                <w:rFonts w:ascii="Times New Roman" w:hAnsi="Times New Roman" w:cs="Times New Roman"/>
              </w:rPr>
              <w:t>Możliwość zmiany konf</w:t>
            </w:r>
            <w:r w:rsidR="00726D0A">
              <w:rPr>
                <w:rFonts w:ascii="Times New Roman" w:hAnsi="Times New Roman" w:cs="Times New Roman"/>
              </w:rPr>
              <w:t xml:space="preserve">iguracji ilości projekcji i </w:t>
            </w:r>
            <w:r w:rsidR="00726D0A" w:rsidRPr="007E3C43">
              <w:rPr>
                <w:rFonts w:ascii="Times New Roman" w:hAnsi="Times New Roman" w:cs="Times New Roman"/>
              </w:rPr>
              <w:t>faz</w:t>
            </w:r>
            <w:r w:rsidR="00726D0A" w:rsidRPr="007E3C43">
              <w:rPr>
                <w:rFonts w:ascii="Times New Roman" w:hAnsi="Times New Roman" w:cs="Times New Roman"/>
              </w:rPr>
              <w:br/>
            </w:r>
            <w:r w:rsidRPr="007E3C43">
              <w:rPr>
                <w:rFonts w:ascii="Times New Roman" w:hAnsi="Times New Roman" w:cs="Times New Roman"/>
              </w:rPr>
              <w:lastRenderedPageBreak/>
              <w:t>Synchroniczne odtwarzanie</w:t>
            </w:r>
            <w:r w:rsidRPr="002A2AAC">
              <w:rPr>
                <w:rFonts w:ascii="Times New Roman" w:hAnsi="Times New Roman" w:cs="Times New Roman"/>
              </w:rPr>
              <w:t xml:space="preserve"> wszystkich pętli obrazowych z danej projekcji i z danej fazy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E933589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79AA07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AB83B3F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015889" w14:textId="7BDFA5D1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60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AE4CB8" w14:textId="77777777" w:rsidR="002A2AAC" w:rsidRPr="007E3C43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Automatyczne wyznaczenie frakcji</w:t>
            </w:r>
          </w:p>
          <w:p w14:paraId="75C21D96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wyrzutowej LV w technologii 2D-Strain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2F5EF51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FEAB897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8AF6E15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C590D0" w14:textId="0562C189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516CDB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 xml:space="preserve">Oprogramowanie do analizy typu </w:t>
            </w:r>
            <w:proofErr w:type="spellStart"/>
            <w:r w:rsidRPr="007E3C43">
              <w:rPr>
                <w:rFonts w:ascii="Times New Roman" w:hAnsi="Times New Roman" w:cs="Times New Roman"/>
              </w:rPr>
              <w:t>strain</w:t>
            </w:r>
            <w:proofErr w:type="spellEnd"/>
            <w:r w:rsidRPr="007E3C43">
              <w:rPr>
                <w:rFonts w:ascii="Times New Roman" w:hAnsi="Times New Roman" w:cs="Times New Roman"/>
              </w:rPr>
              <w:t xml:space="preserve"> dla LV. Oprogramowanie bazujące na technologii „</w:t>
            </w:r>
            <w:proofErr w:type="spellStart"/>
            <w:r w:rsidRPr="007E3C43">
              <w:rPr>
                <w:rFonts w:ascii="Times New Roman" w:hAnsi="Times New Roman" w:cs="Times New Roman"/>
              </w:rPr>
              <w:t>speckle</w:t>
            </w:r>
            <w:proofErr w:type="spellEnd"/>
            <w:r w:rsidRPr="007E3C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3C43">
              <w:rPr>
                <w:rFonts w:ascii="Times New Roman" w:hAnsi="Times New Roman" w:cs="Times New Roman"/>
              </w:rPr>
              <w:t>tracking</w:t>
            </w:r>
            <w:proofErr w:type="spellEnd"/>
            <w:r w:rsidRPr="007E3C43">
              <w:rPr>
                <w:rFonts w:ascii="Times New Roman" w:hAnsi="Times New Roman" w:cs="Times New Roman"/>
              </w:rPr>
              <w:t>”.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4C9D99D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AE1D86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2A458ED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1ECB48" w14:textId="0938C04F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697714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Oprogramowanie do automatycznego rozpoznania i pomiaru grubości przegrody, lewej komory i grubości ściany tylnej w trybie 2D w maksymalnie 3 ruchach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09FFA6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A164C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39C0C09D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F430C6" w14:textId="7BD3C5FD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FFEA0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Oprogramowanie do automatycznego rozpoznania kształtu spektrum dopplerowskiego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BC10C8C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80B04B7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7C6381AB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AA2299" w14:textId="065F7B0B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FE2013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Automatyczne rozpoznanie spektrum zapisu</w:t>
            </w:r>
          </w:p>
          <w:p w14:paraId="0721403D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przepływów w sercu (rozpoznanie zastawki)</w:t>
            </w:r>
          </w:p>
          <w:p w14:paraId="21AA14A4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i wyznaczenie charakterystyki liczbowej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4E69F10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70E73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917A0DC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728904" w14:textId="17FFF97D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65.</w:t>
            </w:r>
          </w:p>
        </w:tc>
        <w:tc>
          <w:tcPr>
            <w:tcW w:w="94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FF16BA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  <w:b/>
              </w:rPr>
              <w:t>Głowice</w:t>
            </w:r>
          </w:p>
        </w:tc>
      </w:tr>
      <w:tr w:rsidR="002A2AAC" w:rsidRPr="002A2AAC" w14:paraId="35233260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82CFBE" w14:textId="3C60CEBF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68923A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Sektorowa, elektroniczna, wieloczęstotliwościowa głowica do badań kardiologicznych, wykonana w technice wielorzędowej o zakresie częstotliwości min. 1,6 – 4,0 MHz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1BE8B9F" w14:textId="17DE1A70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FF105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87448CD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505303" w14:textId="68E84568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8D4E29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Głębokość obrazowania min. 30 cm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FC8451" w14:textId="6F676280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6CD000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7DD4934E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1987CF" w14:textId="06F663BD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7BF7E7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Kąt pola obrazowania min. 118º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4E21B62" w14:textId="46FC68B4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1413680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60D7550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240A20" w14:textId="4DCF1DB6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A551F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Jednoczesna prezentacja na ekranie w czasie rzeczywistym ruchomych obrazów 2D, Dopplera kolorowego i PW-Dopplera (</w:t>
            </w:r>
            <w:proofErr w:type="spellStart"/>
            <w:r w:rsidRPr="007E3C43">
              <w:rPr>
                <w:rFonts w:ascii="Times New Roman" w:hAnsi="Times New Roman" w:cs="Times New Roman"/>
              </w:rPr>
              <w:t>triplex</w:t>
            </w:r>
            <w:proofErr w:type="spellEnd"/>
            <w:r w:rsidRPr="007E3C4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45DFCC" w14:textId="69166A71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A76CF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278A9D4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5A4F82" w14:textId="106590AE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A91912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Jednoczesna prezentacja na ekranie w czasie rzeczywistym ruchomych obrazów 2D, Dopplera kolorowego i CW-Dopplera (</w:t>
            </w:r>
            <w:proofErr w:type="spellStart"/>
            <w:r w:rsidRPr="007E3C43">
              <w:rPr>
                <w:rFonts w:ascii="Times New Roman" w:hAnsi="Times New Roman" w:cs="Times New Roman"/>
              </w:rPr>
              <w:t>triplex</w:t>
            </w:r>
            <w:proofErr w:type="spellEnd"/>
            <w:r w:rsidRPr="007E3C4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E33C87E" w14:textId="36CE1BFA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39F547B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584B360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181E3B" w14:textId="049DF064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4C8CB6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 xml:space="preserve">Ilość kryształów tworzących obraz min. 240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5BEDC57" w14:textId="439A9F28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17AE41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3E0465F4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E259D1" w14:textId="58494BD2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72.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9C8F0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Głowica liniowa do badań naczyniowych, małych narządów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26D84E" w14:textId="4A26747D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644F1FE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E33AD48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C822D3" w14:textId="0EEE982D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ECC2AF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Częstotliwość pracy min. 3 - 10 MHz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F578BC" w14:textId="7D569984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2590E0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CD20E52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8B56B5" w14:textId="1AC3BE82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8A3664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Długość płaszczyzny skanowania min. 42 mm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45595F5" w14:textId="47253E4D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66CCF7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C35EE74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7C63E3" w14:textId="092F0633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10DE4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Ilość kryształów tworzących obraz min. 190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2CD37E" w14:textId="291ECAE2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BA3FF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E447238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9C9A9" w14:textId="5E19E330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8A12FD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 xml:space="preserve">Głowica przezprzełykowa dla dorosłych obrazująca 2D, 3/4D,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074F66" w14:textId="18387D57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7DCD93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72F3FA34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DEA4E4" w14:textId="4A838615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686A70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Zakres częstotliwości obrazowania min. 3,5 - 7,5 MHz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AC81996" w14:textId="01FA2CF0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8A8A9A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C174941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D288F1" w14:textId="62C17FDF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DC3654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Ilość kryształów tworzących obraz min. 2400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A1D17DE" w14:textId="55CAAC0E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299A75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196FC53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6218C9" w14:textId="18F1A29C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5D8626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Zakres regulacji ustawienia płaszczyzny skanowania ze skokiem co 1°  w zakresie kąta od 0° do 180°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8F04350" w14:textId="16BD4855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4530FEE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9D7D5F8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5AADFA" w14:textId="2A63E8C0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D1480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Obrazowanie wielopłaszczyznowe w czasie rzeczywistym, minimum 3 płaszczyzny jednocześnie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CC435B0" w14:textId="1E7880BF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E4C8D5C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6F01EE4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3852E1" w14:textId="488C317A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D035A9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 xml:space="preserve">Głowica </w:t>
            </w:r>
            <w:proofErr w:type="spellStart"/>
            <w:r w:rsidRPr="007E3C43">
              <w:rPr>
                <w:rFonts w:ascii="Times New Roman" w:hAnsi="Times New Roman" w:cs="Times New Roman"/>
              </w:rPr>
              <w:t>convex</w:t>
            </w:r>
            <w:proofErr w:type="spellEnd"/>
            <w:r w:rsidRPr="007E3C43">
              <w:rPr>
                <w:rFonts w:ascii="Times New Roman" w:hAnsi="Times New Roman" w:cs="Times New Roman"/>
              </w:rPr>
              <w:t xml:space="preserve"> do badań jamy brzusznej, naczyniowych, wykonana w technologii pojedynczego kryształu lub równoważnej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5A78FE1" w14:textId="565A25A8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8476B66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C2F06CE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DDEDD1" w14:textId="195A6D52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F92E5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Zakres częstotliwości obrazowania min.1,5-6 MHz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2746B8C" w14:textId="45FC3DCF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4E9175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F5A446C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24DA64" w14:textId="26C9D986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DAE1BA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Max. głębokość penetracji min. 46 cm.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3128DA4" w14:textId="1F508420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D083B9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A5ED756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FFC983" w14:textId="360DE5AD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E27E1A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Ilość kryształów tworzących obraz min. 190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30CB1A4" w14:textId="009A34EA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07C6B5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BF025E5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77BFF5" w14:textId="4644DC00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0BD8F1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Głowica sektorowa przezklatkowa, elektroniczna, wieloczęstotliwościowa do badań kardiologicznych, wykonaną w technice matrycowej do badań w technice 3D w czasie rzeczywistym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58E8593" w14:textId="32DE1445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A6FACB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FC69819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EAAE76" w14:textId="7C3A49E8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33D0D7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Zakres częstotliwości pracy w trybie 2D min. 2,0-4,0 MHz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2DF9833" w14:textId="150F4E64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DEE367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4959E04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C5BAF7" w14:textId="18AD6914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A2854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Praca w trybach 2D, M-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  <w:r w:rsidRPr="002A2AAC">
              <w:rPr>
                <w:rFonts w:ascii="Times New Roman" w:hAnsi="Times New Roman" w:cs="Times New Roman"/>
              </w:rPr>
              <w:t>, PW-</w:t>
            </w:r>
            <w:proofErr w:type="spellStart"/>
            <w:r w:rsidRPr="002A2AAC">
              <w:rPr>
                <w:rFonts w:ascii="Times New Roman" w:hAnsi="Times New Roman" w:cs="Times New Roman"/>
              </w:rPr>
              <w:t>doppler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, </w:t>
            </w:r>
            <w:r w:rsidRPr="002A2AAC">
              <w:rPr>
                <w:rFonts w:ascii="Times New Roman" w:hAnsi="Times New Roman" w:cs="Times New Roman"/>
              </w:rPr>
              <w:lastRenderedPageBreak/>
              <w:t>CW-</w:t>
            </w:r>
            <w:proofErr w:type="spellStart"/>
            <w:r w:rsidRPr="002A2AAC">
              <w:rPr>
                <w:rFonts w:ascii="Times New Roman" w:hAnsi="Times New Roman" w:cs="Times New Roman"/>
              </w:rPr>
              <w:t>doppler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E0A048" w14:textId="560910B4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71C4B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578DDB2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DBD600" w14:textId="041A6CFF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88.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AD699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trójwymiarowe w czasie rzeczywistym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DB95492" w14:textId="0389659D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9EE4924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C2DD161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DDB38E" w14:textId="5C7BB90A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3E29C6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Obrazowanie trójwymiarowe w trybie kolor Doppler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D56CF1" w14:textId="05811BD0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1C1357D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AAB5156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C64F53" w14:textId="0CD72309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90.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DE223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Kąt pola obrazowania min. 90º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2D40DAC" w14:textId="28EFBE40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1D49F7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E0BBB95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5C2A74" w14:textId="0EBB864F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D598A7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Ilość kryształów tworzących obraz min. 5000</w:t>
            </w:r>
            <w:r w:rsidRPr="002A2A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04E29E5" w14:textId="498ECFB4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A9E6E4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4F7298A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27F542" w14:textId="4B1C364D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92.</w:t>
            </w:r>
          </w:p>
        </w:tc>
        <w:tc>
          <w:tcPr>
            <w:tcW w:w="94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F8AC4E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Archiwizacja obrazu</w:t>
            </w:r>
          </w:p>
        </w:tc>
      </w:tr>
      <w:tr w:rsidR="002A2AAC" w:rsidRPr="002A2AAC" w14:paraId="1157EBE1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01810E" w14:textId="2A2889F1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C0BB78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Pojemność pamięci CINE dla obrazów 2D nie mniejsza niż 300000 obrazów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E4CC14" w14:textId="2E230B9D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175DACE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F57DB8F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00BE73" w14:textId="7B633E35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9725F5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Pojemność pamięci CINE w trybie kolor Doppler nie mniejsza niż 90000 obrazów</w:t>
            </w:r>
            <w:r w:rsidRPr="002A2A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997FC4D" w14:textId="06E2096D" w:rsidR="002A2AAC" w:rsidRPr="002A2AAC" w:rsidRDefault="007E3C43" w:rsidP="00EE4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B6D6B5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4CA2F59D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8ED5E4" w14:textId="75991098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B0569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Funkcje </w:t>
            </w:r>
            <w:proofErr w:type="spellStart"/>
            <w:r w:rsidRPr="002A2AAC">
              <w:rPr>
                <w:rFonts w:ascii="Times New Roman" w:hAnsi="Times New Roman" w:cs="Times New Roman"/>
              </w:rPr>
              <w:t>postprocessingu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na zatrzymanych obrazach/pętlach.</w:t>
            </w:r>
          </w:p>
          <w:p w14:paraId="1C3406E7" w14:textId="38CFC6A8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Wymagane minimum:</w:t>
            </w:r>
            <w:r w:rsidR="004113A5">
              <w:rPr>
                <w:rFonts w:ascii="Times New Roman" w:hAnsi="Times New Roman" w:cs="Times New Roman"/>
              </w:rPr>
              <w:br/>
            </w:r>
            <w:r w:rsidRPr="002A2AAC">
              <w:rPr>
                <w:rFonts w:ascii="Times New Roman" w:hAnsi="Times New Roman" w:cs="Times New Roman"/>
              </w:rPr>
              <w:t>B-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  <w:r w:rsidRPr="002A2AAC">
              <w:rPr>
                <w:rFonts w:ascii="Times New Roman" w:hAnsi="Times New Roman" w:cs="Times New Roman"/>
              </w:rPr>
              <w:t>- wzmocnienie, mapy skali szarości;</w:t>
            </w:r>
            <w:r w:rsidR="004113A5">
              <w:rPr>
                <w:rFonts w:ascii="Times New Roman" w:hAnsi="Times New Roman" w:cs="Times New Roman"/>
              </w:rPr>
              <w:br/>
            </w:r>
            <w:r w:rsidRPr="002A2AAC">
              <w:rPr>
                <w:rFonts w:ascii="Times New Roman" w:hAnsi="Times New Roman" w:cs="Times New Roman"/>
              </w:rPr>
              <w:t>M-</w:t>
            </w:r>
            <w:proofErr w:type="spellStart"/>
            <w:r w:rsidRPr="002A2AAC">
              <w:rPr>
                <w:rFonts w:ascii="Times New Roman" w:hAnsi="Times New Roman" w:cs="Times New Roman"/>
              </w:rPr>
              <w:t>mode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– wzmocnienie, skala czasu;</w:t>
            </w:r>
            <w:r w:rsidR="004113A5">
              <w:rPr>
                <w:rFonts w:ascii="Times New Roman" w:hAnsi="Times New Roman" w:cs="Times New Roman"/>
              </w:rPr>
              <w:br/>
            </w:r>
            <w:proofErr w:type="spellStart"/>
            <w:r w:rsidRPr="002A2AAC">
              <w:rPr>
                <w:rFonts w:ascii="Times New Roman" w:hAnsi="Times New Roman" w:cs="Times New Roman"/>
              </w:rPr>
              <w:t>Color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Doppler, - wzmocnienie, linia bazowa</w:t>
            </w:r>
            <w:r w:rsidR="004113A5">
              <w:rPr>
                <w:rFonts w:ascii="Times New Roman" w:hAnsi="Times New Roman" w:cs="Times New Roman"/>
              </w:rPr>
              <w:br/>
            </w:r>
            <w:r w:rsidRPr="002A2AAC">
              <w:rPr>
                <w:rFonts w:ascii="Times New Roman" w:hAnsi="Times New Roman" w:cs="Times New Roman"/>
              </w:rPr>
              <w:t>PW Doppler – wzmocnienie, linia bazowa, oś czasu;</w:t>
            </w:r>
            <w:r w:rsidR="004113A5">
              <w:rPr>
                <w:rFonts w:ascii="Times New Roman" w:hAnsi="Times New Roman" w:cs="Times New Roman"/>
              </w:rPr>
              <w:br/>
            </w:r>
            <w:r w:rsidRPr="002A2AAC">
              <w:rPr>
                <w:rFonts w:ascii="Times New Roman" w:hAnsi="Times New Roman" w:cs="Times New Roman"/>
              </w:rPr>
              <w:t>CW Doppler – wzmocnienie, linia bazowa, oś czasu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F983E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9458F9B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5DE45313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B56CBE" w14:textId="08A1AA3B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196D4C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7E3C43">
              <w:rPr>
                <w:rFonts w:ascii="Times New Roman" w:hAnsi="Times New Roman" w:cs="Times New Roman"/>
              </w:rPr>
              <w:t>Archiwizacja raportów z badań, obrazów i pętli obrazowych na wewnętrznym twardym dysku o pojemności min. 1 TB - SSD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B82BFE5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089260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EEDCFEF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53F6D1" w14:textId="1A378C1B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306D83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proofErr w:type="spellStart"/>
            <w:r w:rsidRPr="002A2AAC">
              <w:rPr>
                <w:rFonts w:ascii="Times New Roman" w:hAnsi="Times New Roman" w:cs="Times New Roman"/>
              </w:rPr>
              <w:t>Videoprinter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czarno-biały sterowany z klawiatury aparatu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FE646A1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307B0F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3A521B5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4EC35E" w14:textId="7AEFD520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A9A1D2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 xml:space="preserve">Możliwość zapisu obrazów i pętli obrazowych w formatach </w:t>
            </w:r>
            <w:proofErr w:type="spellStart"/>
            <w:r w:rsidRPr="002A2AAC">
              <w:rPr>
                <w:rFonts w:ascii="Times New Roman" w:hAnsi="Times New Roman" w:cs="Times New Roman"/>
              </w:rPr>
              <w:t>jpeg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2A2AAC">
              <w:rPr>
                <w:rFonts w:ascii="Times New Roman" w:hAnsi="Times New Roman" w:cs="Times New Roman"/>
              </w:rPr>
              <w:t>avi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 na pamięciach typu USB </w:t>
            </w:r>
            <w:proofErr w:type="spellStart"/>
            <w:r w:rsidRPr="002A2AAC">
              <w:rPr>
                <w:rFonts w:ascii="Times New Roman" w:hAnsi="Times New Roman" w:cs="Times New Roman"/>
              </w:rPr>
              <w:t>Pendrive</w:t>
            </w:r>
            <w:proofErr w:type="spellEnd"/>
            <w:r w:rsidRPr="002A2AA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B1E9BB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6068E6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7D7A620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0B1B02" w14:textId="5DD02076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17F80A" w14:textId="77777777" w:rsidR="002A2AAC" w:rsidRPr="002A2AAC" w:rsidRDefault="002A2AAC" w:rsidP="00EE4770">
            <w:pPr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Interfejs sieciowy DICOM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936914" w14:textId="77777777" w:rsidR="002A2AAC" w:rsidRPr="002A2AAC" w:rsidRDefault="002A2AAC" w:rsidP="00EE4770">
            <w:pPr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330F1E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5B19882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0CE442" w14:textId="147A482E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100.</w:t>
            </w:r>
          </w:p>
        </w:tc>
        <w:tc>
          <w:tcPr>
            <w:tcW w:w="948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9D6827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b/>
                <w:bCs/>
                <w:sz w:val="22"/>
                <w:szCs w:val="22"/>
              </w:rPr>
              <w:t>Wymagania Techniczne</w:t>
            </w:r>
          </w:p>
        </w:tc>
      </w:tr>
      <w:tr w:rsidR="002A2AAC" w:rsidRPr="002A2AAC" w14:paraId="1B9E8D0F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345BC4" w14:textId="1EC0044D" w:rsidR="002A2AAC" w:rsidRPr="002A2AAC" w:rsidRDefault="004B0210" w:rsidP="004B0210">
            <w:pPr>
              <w:pStyle w:val="Zawartotabeli"/>
              <w:snapToGrid w:val="0"/>
              <w:spacing w:before="399" w:after="39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101.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B12BF2" w14:textId="1BB7C76F" w:rsidR="002A2AAC" w:rsidRPr="002A2AAC" w:rsidRDefault="007E3C43" w:rsidP="00EE4770">
            <w:pPr>
              <w:pStyle w:val="Zawartotabeli"/>
              <w:spacing w:before="399" w:after="39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Okres gwarancji  min. 48 m-</w:t>
            </w:r>
            <w:proofErr w:type="spellStart"/>
            <w:r>
              <w:rPr>
                <w:rFonts w:cs="Times New Roman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4B573EB" w14:textId="77777777" w:rsidR="002A2AAC" w:rsidRDefault="002A2AAC" w:rsidP="007E3C43">
            <w:pPr>
              <w:pStyle w:val="Zawartotabeli"/>
              <w:spacing w:before="399" w:after="399"/>
              <w:jc w:val="center"/>
              <w:rPr>
                <w:rFonts w:cs="Times New Roman"/>
                <w:sz w:val="22"/>
                <w:szCs w:val="22"/>
              </w:rPr>
            </w:pPr>
            <w:r w:rsidRPr="007E3C43">
              <w:rPr>
                <w:rFonts w:cs="Times New Roman"/>
                <w:sz w:val="22"/>
                <w:szCs w:val="22"/>
              </w:rPr>
              <w:t>TAK</w:t>
            </w:r>
            <w:r w:rsidR="007E3C43">
              <w:rPr>
                <w:rFonts w:cs="Times New Roman"/>
                <w:sz w:val="22"/>
                <w:szCs w:val="22"/>
              </w:rPr>
              <w:br/>
            </w:r>
            <w:r w:rsidR="007E3C43" w:rsidRPr="007E3C43">
              <w:rPr>
                <w:rFonts w:cs="Times New Roman"/>
                <w:sz w:val="22"/>
                <w:szCs w:val="22"/>
              </w:rPr>
              <w:t>48 m-</w:t>
            </w:r>
            <w:proofErr w:type="spellStart"/>
            <w:r w:rsidR="007E3C43" w:rsidRPr="007E3C43">
              <w:rPr>
                <w:rFonts w:cs="Times New Roman"/>
                <w:sz w:val="22"/>
                <w:szCs w:val="22"/>
              </w:rPr>
              <w:t>cy</w:t>
            </w:r>
            <w:proofErr w:type="spellEnd"/>
            <w:r w:rsidR="007E3C43" w:rsidRPr="007E3C43">
              <w:rPr>
                <w:rFonts w:cs="Times New Roman"/>
                <w:sz w:val="22"/>
                <w:szCs w:val="22"/>
              </w:rPr>
              <w:t xml:space="preserve"> – 0 pkt.</w:t>
            </w:r>
            <w:r w:rsidR="007E3C43" w:rsidRPr="007E3C43">
              <w:rPr>
                <w:rFonts w:cs="Times New Roman"/>
                <w:sz w:val="22"/>
                <w:szCs w:val="22"/>
              </w:rPr>
              <w:br/>
              <w:t>60 m-</w:t>
            </w:r>
            <w:proofErr w:type="spellStart"/>
            <w:r w:rsidR="003E0AD2">
              <w:rPr>
                <w:rFonts w:cs="Times New Roman"/>
                <w:sz w:val="22"/>
                <w:szCs w:val="22"/>
              </w:rPr>
              <w:t>cy</w:t>
            </w:r>
            <w:proofErr w:type="spellEnd"/>
            <w:r w:rsidR="003E0AD2">
              <w:rPr>
                <w:rFonts w:cs="Times New Roman"/>
                <w:sz w:val="22"/>
                <w:szCs w:val="22"/>
              </w:rPr>
              <w:t xml:space="preserve"> – 10</w:t>
            </w:r>
            <w:r w:rsidRPr="007E3C43">
              <w:rPr>
                <w:rFonts w:cs="Times New Roman"/>
                <w:sz w:val="22"/>
                <w:szCs w:val="22"/>
              </w:rPr>
              <w:t xml:space="preserve"> pkt</w:t>
            </w:r>
            <w:r w:rsidR="007E3C43" w:rsidRPr="007E3C43">
              <w:rPr>
                <w:rFonts w:cs="Times New Roman"/>
                <w:sz w:val="22"/>
                <w:szCs w:val="22"/>
              </w:rPr>
              <w:t>.</w:t>
            </w:r>
          </w:p>
          <w:p w14:paraId="0233BFEE" w14:textId="34FB8CF1" w:rsidR="003E0AD2" w:rsidRPr="007E3C43" w:rsidRDefault="003E0AD2" w:rsidP="007E3C43">
            <w:pPr>
              <w:pStyle w:val="Zawartotabeli"/>
              <w:spacing w:before="399" w:after="39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Stanowi kryterium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56D10D" w14:textId="77777777" w:rsidR="002A2AAC" w:rsidRPr="002A2AAC" w:rsidRDefault="002A2AAC" w:rsidP="00EE4770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2A2AAC" w:rsidRPr="002A2AAC" w14:paraId="250E872D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963ECF" w14:textId="70245546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102.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F4542F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>Szkolenie personelu w zakresie obsługi dostarczonego sprzętu w terminie uzgodnionym z użytkownikiem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A4E3F68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E33254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3D2C735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6487D7" w14:textId="37BD1308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103.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BC0950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>10 letni okres zagwarantowania dostępności części zamiennych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8BE2379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1639188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6BD3F996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30E397" w14:textId="0D588E9F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104.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97FF8F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33D369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424168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078C05F9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1AE248" w14:textId="319CF501" w:rsidR="002A2AAC" w:rsidRPr="002A2AAC" w:rsidRDefault="004B0210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105.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67C87D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>Przegląd techniczny w okresie trwania gwarancji wykonywane będą na koszt dostawcy sprzętu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831F34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150E5C8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210FF55D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CDCC8B" w14:textId="6E9A2674" w:rsidR="002A2AAC" w:rsidRPr="002A2AAC" w:rsidRDefault="00B33F55" w:rsidP="004B021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106.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2CB4FA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>Instrukcja obsługi w języku polskim w wersji papierowej i na CD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127DBC6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2705A3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E0D33F0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44BEA2" w14:textId="759D5EF5" w:rsidR="002A2AAC" w:rsidRPr="002A2AAC" w:rsidRDefault="00B33F55" w:rsidP="00B33F5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107.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52427C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>Wykonawca zapewni bezpłatną dostawę i montaż urządzenia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CD9625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05D019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2871542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8E448B" w14:textId="0690A896" w:rsidR="002A2AAC" w:rsidRPr="002A2AAC" w:rsidRDefault="00B33F55" w:rsidP="00B33F5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108.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E877D8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>Wszystkie przeglądy techniczne w czasie trwania gwarancji udokumentowane będą wpisem do paszportu technicznego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4A49F3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03B6C1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4F4FDB5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47444A" w14:textId="7DDB3EE3" w:rsidR="002A2AAC" w:rsidRPr="002A2AAC" w:rsidRDefault="00B33F55" w:rsidP="00B33F55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109.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13B761" w14:textId="77777777" w:rsidR="002A2AAC" w:rsidRPr="002A2AAC" w:rsidRDefault="002A2AAC" w:rsidP="00EE477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>Autoryzowany serwis gwarancyjny i pogwarancyjny na terenie Polski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F6EDEAD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6175E7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2A2AAC" w:rsidRPr="002A2AAC" w14:paraId="189DD751" w14:textId="77777777" w:rsidTr="001A7D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AD2A30" w14:textId="0937875F" w:rsidR="002A2AAC" w:rsidRPr="002A2AAC" w:rsidRDefault="003E0AD2" w:rsidP="00CF43E7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110</w:t>
            </w:r>
            <w:bookmarkStart w:id="1" w:name="_GoBack"/>
            <w:bookmarkEnd w:id="1"/>
            <w:r w:rsidR="00CF43E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3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381899" w14:textId="77777777" w:rsidR="002A2AAC" w:rsidRPr="002A2AAC" w:rsidRDefault="002A2AAC" w:rsidP="00EE4770">
            <w:pPr>
              <w:pStyle w:val="Zawartotabeli"/>
              <w:spacing w:after="200"/>
              <w:rPr>
                <w:rFonts w:cs="Times New Roman"/>
                <w:sz w:val="22"/>
                <w:szCs w:val="22"/>
              </w:rPr>
            </w:pPr>
            <w:r w:rsidRPr="002A2AAC">
              <w:rPr>
                <w:rFonts w:cs="Times New Roman"/>
                <w:sz w:val="22"/>
                <w:szCs w:val="22"/>
              </w:rPr>
              <w:t xml:space="preserve">Urządzenie nowe,  nie było przedmiotem wystaw, ekspozycji, prezentacji </w:t>
            </w:r>
            <w:proofErr w:type="spellStart"/>
            <w:r w:rsidRPr="002A2AAC">
              <w:rPr>
                <w:rFonts w:cs="Times New Roman"/>
                <w:sz w:val="22"/>
                <w:szCs w:val="22"/>
              </w:rPr>
              <w:t>itp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114A961" w14:textId="77777777" w:rsidR="002A2AAC" w:rsidRPr="002A2AAC" w:rsidRDefault="002A2AAC" w:rsidP="00EE477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2AA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B2DB8E" w14:textId="77777777" w:rsidR="002A2AAC" w:rsidRPr="002A2AAC" w:rsidRDefault="002A2AAC" w:rsidP="00EE4770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</w:tbl>
    <w:p w14:paraId="7A59F44C" w14:textId="77777777" w:rsidR="002A2AAC" w:rsidRPr="002A2AAC" w:rsidRDefault="002A2AAC" w:rsidP="002A2AAC">
      <w:pPr>
        <w:spacing w:after="40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67FDF873" w14:textId="77777777" w:rsidR="002A2AAC" w:rsidRPr="002A2AAC" w:rsidRDefault="002A2AAC" w:rsidP="002A2AAC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2986C487" w14:textId="416D4F60" w:rsidR="00EF4331" w:rsidRDefault="002A2AAC" w:rsidP="00942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………………………………..</w:t>
      </w:r>
    </w:p>
    <w:p w14:paraId="6221B017" w14:textId="2F8ECFEB" w:rsidR="002A2AAC" w:rsidRPr="002A2AAC" w:rsidRDefault="002A2AAC" w:rsidP="00942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Podpis Wykonawcy</w:t>
      </w:r>
    </w:p>
    <w:sectPr w:rsidR="002A2AAC" w:rsidRPr="002A2A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00C4234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8260340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E89C6ED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2806281E"/>
    <w:multiLevelType w:val="hybridMultilevel"/>
    <w:tmpl w:val="69F8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6364BE"/>
    <w:multiLevelType w:val="hybridMultilevel"/>
    <w:tmpl w:val="2C564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74E5C"/>
    <w:multiLevelType w:val="hybridMultilevel"/>
    <w:tmpl w:val="08E6B512"/>
    <w:lvl w:ilvl="0" w:tplc="C82E2594">
      <w:numFmt w:val="bullet"/>
      <w:lvlText w:val="-"/>
      <w:lvlJc w:val="left"/>
      <w:pPr>
        <w:ind w:left="505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andra Nawrocka">
    <w15:presenceInfo w15:providerId="AD" w15:userId="S::an@marczewska.com.pl::533d1bd2-6dbe-4634-8a9f-51b52082cfbf"/>
  </w15:person>
  <w15:person w15:author="Natalia Kowalik-Wikiera">
    <w15:presenceInfo w15:providerId="AD" w15:userId="S::nataliak@bmm.pl::547434cb-8058-4b48-8c9c-11bb9a95b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77"/>
    <w:rsid w:val="00001BA9"/>
    <w:rsid w:val="000223FA"/>
    <w:rsid w:val="00064A3A"/>
    <w:rsid w:val="00093FB8"/>
    <w:rsid w:val="0009731C"/>
    <w:rsid w:val="000A265E"/>
    <w:rsid w:val="000B5341"/>
    <w:rsid w:val="000D553D"/>
    <w:rsid w:val="00120456"/>
    <w:rsid w:val="00130DBB"/>
    <w:rsid w:val="00143CD4"/>
    <w:rsid w:val="00152B8C"/>
    <w:rsid w:val="00165CA6"/>
    <w:rsid w:val="00182382"/>
    <w:rsid w:val="001A7D7D"/>
    <w:rsid w:val="001B5C9E"/>
    <w:rsid w:val="001C4E78"/>
    <w:rsid w:val="001E2542"/>
    <w:rsid w:val="00240246"/>
    <w:rsid w:val="00247272"/>
    <w:rsid w:val="00275F14"/>
    <w:rsid w:val="00276CA6"/>
    <w:rsid w:val="00290211"/>
    <w:rsid w:val="002A2AAC"/>
    <w:rsid w:val="002A2D37"/>
    <w:rsid w:val="002A7F31"/>
    <w:rsid w:val="002B41A1"/>
    <w:rsid w:val="002D7E39"/>
    <w:rsid w:val="002F62F2"/>
    <w:rsid w:val="003301A1"/>
    <w:rsid w:val="003710BA"/>
    <w:rsid w:val="00382BEA"/>
    <w:rsid w:val="003857F2"/>
    <w:rsid w:val="003A633C"/>
    <w:rsid w:val="003B7ABE"/>
    <w:rsid w:val="003E0AD2"/>
    <w:rsid w:val="0040570E"/>
    <w:rsid w:val="004113A5"/>
    <w:rsid w:val="00412DC5"/>
    <w:rsid w:val="00494284"/>
    <w:rsid w:val="00494F79"/>
    <w:rsid w:val="004B0210"/>
    <w:rsid w:val="005038D4"/>
    <w:rsid w:val="0051505E"/>
    <w:rsid w:val="00547ACF"/>
    <w:rsid w:val="00577C5A"/>
    <w:rsid w:val="00591BB9"/>
    <w:rsid w:val="0059397E"/>
    <w:rsid w:val="005A6AD8"/>
    <w:rsid w:val="005B6B37"/>
    <w:rsid w:val="005C1AEC"/>
    <w:rsid w:val="005E75F4"/>
    <w:rsid w:val="005F1F26"/>
    <w:rsid w:val="005F3A01"/>
    <w:rsid w:val="00600E40"/>
    <w:rsid w:val="00612352"/>
    <w:rsid w:val="00620E1D"/>
    <w:rsid w:val="00632451"/>
    <w:rsid w:val="00637FDB"/>
    <w:rsid w:val="0064180B"/>
    <w:rsid w:val="00654310"/>
    <w:rsid w:val="006674A7"/>
    <w:rsid w:val="006C08F7"/>
    <w:rsid w:val="006C7B84"/>
    <w:rsid w:val="006E1AC9"/>
    <w:rsid w:val="006F0AF8"/>
    <w:rsid w:val="00700BF1"/>
    <w:rsid w:val="00726D0A"/>
    <w:rsid w:val="00745469"/>
    <w:rsid w:val="00775EA6"/>
    <w:rsid w:val="00784E69"/>
    <w:rsid w:val="007938DB"/>
    <w:rsid w:val="00796B65"/>
    <w:rsid w:val="007C0821"/>
    <w:rsid w:val="007E3C43"/>
    <w:rsid w:val="00812D16"/>
    <w:rsid w:val="0081607E"/>
    <w:rsid w:val="0083252A"/>
    <w:rsid w:val="00861DA8"/>
    <w:rsid w:val="008806B6"/>
    <w:rsid w:val="00881438"/>
    <w:rsid w:val="008B4DDF"/>
    <w:rsid w:val="008B5BE3"/>
    <w:rsid w:val="008C71BD"/>
    <w:rsid w:val="008D2222"/>
    <w:rsid w:val="008F190E"/>
    <w:rsid w:val="008F4D37"/>
    <w:rsid w:val="008F6AF5"/>
    <w:rsid w:val="0093264B"/>
    <w:rsid w:val="00932F36"/>
    <w:rsid w:val="00942777"/>
    <w:rsid w:val="0094291A"/>
    <w:rsid w:val="0094465B"/>
    <w:rsid w:val="00945B62"/>
    <w:rsid w:val="00951829"/>
    <w:rsid w:val="009A31B7"/>
    <w:rsid w:val="009A5522"/>
    <w:rsid w:val="009B5F3B"/>
    <w:rsid w:val="00A02A66"/>
    <w:rsid w:val="00A362D1"/>
    <w:rsid w:val="00A62EE3"/>
    <w:rsid w:val="00A65C03"/>
    <w:rsid w:val="00A76C3C"/>
    <w:rsid w:val="00A94E76"/>
    <w:rsid w:val="00AA3629"/>
    <w:rsid w:val="00B1527B"/>
    <w:rsid w:val="00B23C11"/>
    <w:rsid w:val="00B33F55"/>
    <w:rsid w:val="00B35612"/>
    <w:rsid w:val="00B3709F"/>
    <w:rsid w:val="00B50C8A"/>
    <w:rsid w:val="00B6153E"/>
    <w:rsid w:val="00BA52B6"/>
    <w:rsid w:val="00BC088F"/>
    <w:rsid w:val="00BC279A"/>
    <w:rsid w:val="00BC3674"/>
    <w:rsid w:val="00BF0492"/>
    <w:rsid w:val="00C033B3"/>
    <w:rsid w:val="00C146D2"/>
    <w:rsid w:val="00C16E8B"/>
    <w:rsid w:val="00C47B04"/>
    <w:rsid w:val="00C508E4"/>
    <w:rsid w:val="00C85C54"/>
    <w:rsid w:val="00CB08BB"/>
    <w:rsid w:val="00CC2045"/>
    <w:rsid w:val="00CF43E7"/>
    <w:rsid w:val="00CF624B"/>
    <w:rsid w:val="00D0734A"/>
    <w:rsid w:val="00D63C4E"/>
    <w:rsid w:val="00E17E2E"/>
    <w:rsid w:val="00E227E4"/>
    <w:rsid w:val="00E23685"/>
    <w:rsid w:val="00E63DA4"/>
    <w:rsid w:val="00E93F77"/>
    <w:rsid w:val="00EB4504"/>
    <w:rsid w:val="00EF4331"/>
    <w:rsid w:val="00F21304"/>
    <w:rsid w:val="00F803F7"/>
    <w:rsid w:val="00F930A1"/>
    <w:rsid w:val="00FA2241"/>
    <w:rsid w:val="00FA535C"/>
    <w:rsid w:val="00FB4DF6"/>
    <w:rsid w:val="00FC088E"/>
    <w:rsid w:val="00FC37C5"/>
    <w:rsid w:val="00FC4F29"/>
    <w:rsid w:val="00FE0A2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66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427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27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4277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277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4277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4277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4277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4277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4277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942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94277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4277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4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4277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Normal,Numerowanie,Akapit z listą BS,Kolorowa lista — akcent 11,sw tekst,L1,Akapit z listą5,T_SZ_List Paragraph,Podsis rysunku,List Paragraph2,ISCG Numerowanie,lp1,Akapit z listą31,Wypunktowanie,Normal2"/>
    <w:basedOn w:val="Normalny"/>
    <w:link w:val="AkapitzlistZnak"/>
    <w:uiPriority w:val="34"/>
    <w:qFormat/>
    <w:rsid w:val="0094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4277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9427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uiPriority w:val="99"/>
    <w:unhideWhenUsed/>
    <w:rsid w:val="006C7B84"/>
    <w:pPr>
      <w:numPr>
        <w:numId w:val="1"/>
      </w:numPr>
      <w:tabs>
        <w:tab w:val="clear" w:pos="108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numerowana">
    <w:name w:val="List Number"/>
    <w:basedOn w:val="Normalny"/>
    <w:uiPriority w:val="99"/>
    <w:unhideWhenUsed/>
    <w:rsid w:val="006C7B84"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6C7B84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2">
    <w:name w:val="List Bullet 2"/>
    <w:basedOn w:val="Normalny"/>
    <w:uiPriority w:val="99"/>
    <w:unhideWhenUsed/>
    <w:rsid w:val="006C7B84"/>
    <w:pPr>
      <w:numPr>
        <w:numId w:val="4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5038D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038D4"/>
    <w:rPr>
      <w:color w:val="954F72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38D4"/>
  </w:style>
  <w:style w:type="character" w:customStyle="1" w:styleId="StopkaZnak">
    <w:name w:val="Stopka Znak"/>
    <w:basedOn w:val="Domylnaczcionkaakapitu"/>
    <w:link w:val="Stopka"/>
    <w:uiPriority w:val="99"/>
    <w:qFormat/>
    <w:rsid w:val="005038D4"/>
  </w:style>
  <w:style w:type="paragraph" w:customStyle="1" w:styleId="Heading">
    <w:name w:val="Heading"/>
    <w:basedOn w:val="Normalny"/>
    <w:next w:val="Tekstpodstawowy"/>
    <w:qFormat/>
    <w:rsid w:val="005038D4"/>
    <w:pPr>
      <w:keepNext/>
      <w:suppressAutoHyphens/>
      <w:spacing w:before="240" w:after="120" w:line="276" w:lineRule="auto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5038D4"/>
    <w:pPr>
      <w:suppressAutoHyphens/>
      <w:spacing w:after="140" w:line="276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038D4"/>
    <w:rPr>
      <w:sz w:val="24"/>
      <w:szCs w:val="24"/>
      <w:lang w:val="pl-PL"/>
    </w:rPr>
  </w:style>
  <w:style w:type="paragraph" w:styleId="Lista">
    <w:name w:val="List"/>
    <w:basedOn w:val="Tekstpodstawowy"/>
    <w:rsid w:val="005038D4"/>
    <w:rPr>
      <w:rFonts w:cs="Arial Unicode MS"/>
    </w:rPr>
  </w:style>
  <w:style w:type="paragraph" w:styleId="Legenda">
    <w:name w:val="caption"/>
    <w:basedOn w:val="Normalny"/>
    <w:qFormat/>
    <w:rsid w:val="005038D4"/>
    <w:pPr>
      <w:suppressLineNumbers/>
      <w:suppressAutoHyphens/>
      <w:spacing w:before="120" w:after="120" w:line="276" w:lineRule="auto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rsid w:val="005038D4"/>
    <w:pPr>
      <w:suppressLineNumbers/>
      <w:suppressAutoHyphens/>
      <w:spacing w:line="276" w:lineRule="auto"/>
    </w:pPr>
    <w:rPr>
      <w:rFonts w:cs="Arial Unicode MS"/>
      <w:sz w:val="24"/>
      <w:szCs w:val="24"/>
    </w:rPr>
  </w:style>
  <w:style w:type="paragraph" w:customStyle="1" w:styleId="msonormal0">
    <w:name w:val="msonormal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qFormat/>
    <w:rsid w:val="005038D4"/>
    <w:pP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HeaderandFooter">
    <w:name w:val="Header and Footer"/>
    <w:basedOn w:val="Normalny"/>
    <w:qFormat/>
    <w:rsid w:val="005038D4"/>
    <w:pPr>
      <w:suppressAutoHyphens/>
      <w:spacing w:line="276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NagwekZnak1">
    <w:name w:val="Nagłówek Znak1"/>
    <w:basedOn w:val="Domylnaczcionkaakapitu"/>
    <w:uiPriority w:val="99"/>
    <w:semiHidden/>
    <w:rsid w:val="005038D4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StopkaZnak1">
    <w:name w:val="Stopka Znak1"/>
    <w:basedOn w:val="Domylnaczcionkaakapitu"/>
    <w:uiPriority w:val="99"/>
    <w:semiHidden/>
    <w:rsid w:val="005038D4"/>
    <w:rPr>
      <w:lang w:val="pl-PL"/>
    </w:rPr>
  </w:style>
  <w:style w:type="character" w:customStyle="1" w:styleId="AkapitzlistZnak">
    <w:name w:val="Akapit z listą Znak"/>
    <w:aliases w:val="Normal Znak,Numerowanie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B23C11"/>
    <w:rPr>
      <w:lang w:val="pl-PL"/>
    </w:rPr>
  </w:style>
  <w:style w:type="paragraph" w:customStyle="1" w:styleId="Noparagraphstyle">
    <w:name w:val="[No paragraph style]"/>
    <w:qFormat/>
    <w:rsid w:val="00275F14"/>
    <w:pPr>
      <w:suppressAutoHyphens/>
      <w:spacing w:after="0" w:line="288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  <w14:ligatures w14:val="none"/>
    </w:rPr>
  </w:style>
  <w:style w:type="paragraph" w:customStyle="1" w:styleId="Standard">
    <w:name w:val="Standard"/>
    <w:qFormat/>
    <w:rsid w:val="00275F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pl-PL" w:eastAsia="zh-CN"/>
      <w14:ligatures w14:val="none"/>
    </w:rPr>
  </w:style>
  <w:style w:type="paragraph" w:customStyle="1" w:styleId="Default">
    <w:name w:val="Default"/>
    <w:qFormat/>
    <w:rsid w:val="00275F1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pl-PL" w:eastAsia="zh-CN"/>
      <w14:ligatures w14:val="none"/>
    </w:rPr>
  </w:style>
  <w:style w:type="paragraph" w:styleId="Poprawka">
    <w:name w:val="Revision"/>
    <w:hidden/>
    <w:uiPriority w:val="99"/>
    <w:semiHidden/>
    <w:rsid w:val="003A633C"/>
    <w:pPr>
      <w:spacing w:after="0" w:line="240" w:lineRule="auto"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2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2B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2B6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BF1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EF4331"/>
    <w:pPr>
      <w:widowControl w:val="0"/>
      <w:suppressAutoHyphens/>
      <w:spacing w:after="0" w:line="240" w:lineRule="auto"/>
      <w:ind w:left="240"/>
      <w:jc w:val="center"/>
    </w:pPr>
    <w:rPr>
      <w:rFonts w:ascii="Times New Roman" w:eastAsia="Lucida Sans Unicode" w:hAnsi="Times New Roman" w:cs="Tahoma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rsid w:val="009A31B7"/>
    <w:pPr>
      <w:widowControl w:val="0"/>
      <w:suppressLineNumbers/>
      <w:suppressAutoHyphens/>
      <w:spacing w:after="0" w:line="240" w:lineRule="auto"/>
    </w:pPr>
    <w:rPr>
      <w:rFonts w:ascii="Times New Roman" w:eastAsia="MS Mincho" w:hAnsi="Times New Roman" w:cs="Tahoma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9A31B7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427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27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4277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277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4277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4277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4277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4277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4277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942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94277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4277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4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4277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Normal,Numerowanie,Akapit z listą BS,Kolorowa lista — akcent 11,sw tekst,L1,Akapit z listą5,T_SZ_List Paragraph,Podsis rysunku,List Paragraph2,ISCG Numerowanie,lp1,Akapit z listą31,Wypunktowanie,Normal2"/>
    <w:basedOn w:val="Normalny"/>
    <w:link w:val="AkapitzlistZnak"/>
    <w:uiPriority w:val="34"/>
    <w:qFormat/>
    <w:rsid w:val="0094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4277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9427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uiPriority w:val="99"/>
    <w:unhideWhenUsed/>
    <w:rsid w:val="006C7B84"/>
    <w:pPr>
      <w:numPr>
        <w:numId w:val="1"/>
      </w:numPr>
      <w:tabs>
        <w:tab w:val="clear" w:pos="108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numerowana">
    <w:name w:val="List Number"/>
    <w:basedOn w:val="Normalny"/>
    <w:uiPriority w:val="99"/>
    <w:unhideWhenUsed/>
    <w:rsid w:val="006C7B84"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6C7B84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2">
    <w:name w:val="List Bullet 2"/>
    <w:basedOn w:val="Normalny"/>
    <w:uiPriority w:val="99"/>
    <w:unhideWhenUsed/>
    <w:rsid w:val="006C7B84"/>
    <w:pPr>
      <w:numPr>
        <w:numId w:val="4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5038D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038D4"/>
    <w:rPr>
      <w:color w:val="954F72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38D4"/>
  </w:style>
  <w:style w:type="character" w:customStyle="1" w:styleId="StopkaZnak">
    <w:name w:val="Stopka Znak"/>
    <w:basedOn w:val="Domylnaczcionkaakapitu"/>
    <w:link w:val="Stopka"/>
    <w:uiPriority w:val="99"/>
    <w:qFormat/>
    <w:rsid w:val="005038D4"/>
  </w:style>
  <w:style w:type="paragraph" w:customStyle="1" w:styleId="Heading">
    <w:name w:val="Heading"/>
    <w:basedOn w:val="Normalny"/>
    <w:next w:val="Tekstpodstawowy"/>
    <w:qFormat/>
    <w:rsid w:val="005038D4"/>
    <w:pPr>
      <w:keepNext/>
      <w:suppressAutoHyphens/>
      <w:spacing w:before="240" w:after="120" w:line="276" w:lineRule="auto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5038D4"/>
    <w:pPr>
      <w:suppressAutoHyphens/>
      <w:spacing w:after="140" w:line="276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038D4"/>
    <w:rPr>
      <w:sz w:val="24"/>
      <w:szCs w:val="24"/>
      <w:lang w:val="pl-PL"/>
    </w:rPr>
  </w:style>
  <w:style w:type="paragraph" w:styleId="Lista">
    <w:name w:val="List"/>
    <w:basedOn w:val="Tekstpodstawowy"/>
    <w:rsid w:val="005038D4"/>
    <w:rPr>
      <w:rFonts w:cs="Arial Unicode MS"/>
    </w:rPr>
  </w:style>
  <w:style w:type="paragraph" w:styleId="Legenda">
    <w:name w:val="caption"/>
    <w:basedOn w:val="Normalny"/>
    <w:qFormat/>
    <w:rsid w:val="005038D4"/>
    <w:pPr>
      <w:suppressLineNumbers/>
      <w:suppressAutoHyphens/>
      <w:spacing w:before="120" w:after="120" w:line="276" w:lineRule="auto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rsid w:val="005038D4"/>
    <w:pPr>
      <w:suppressLineNumbers/>
      <w:suppressAutoHyphens/>
      <w:spacing w:line="276" w:lineRule="auto"/>
    </w:pPr>
    <w:rPr>
      <w:rFonts w:cs="Arial Unicode MS"/>
      <w:sz w:val="24"/>
      <w:szCs w:val="24"/>
    </w:rPr>
  </w:style>
  <w:style w:type="paragraph" w:customStyle="1" w:styleId="msonormal0">
    <w:name w:val="msonormal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qFormat/>
    <w:rsid w:val="005038D4"/>
    <w:pP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HeaderandFooter">
    <w:name w:val="Header and Footer"/>
    <w:basedOn w:val="Normalny"/>
    <w:qFormat/>
    <w:rsid w:val="005038D4"/>
    <w:pPr>
      <w:suppressAutoHyphens/>
      <w:spacing w:line="276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NagwekZnak1">
    <w:name w:val="Nagłówek Znak1"/>
    <w:basedOn w:val="Domylnaczcionkaakapitu"/>
    <w:uiPriority w:val="99"/>
    <w:semiHidden/>
    <w:rsid w:val="005038D4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StopkaZnak1">
    <w:name w:val="Stopka Znak1"/>
    <w:basedOn w:val="Domylnaczcionkaakapitu"/>
    <w:uiPriority w:val="99"/>
    <w:semiHidden/>
    <w:rsid w:val="005038D4"/>
    <w:rPr>
      <w:lang w:val="pl-PL"/>
    </w:rPr>
  </w:style>
  <w:style w:type="character" w:customStyle="1" w:styleId="AkapitzlistZnak">
    <w:name w:val="Akapit z listą Znak"/>
    <w:aliases w:val="Normal Znak,Numerowanie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B23C11"/>
    <w:rPr>
      <w:lang w:val="pl-PL"/>
    </w:rPr>
  </w:style>
  <w:style w:type="paragraph" w:customStyle="1" w:styleId="Noparagraphstyle">
    <w:name w:val="[No paragraph style]"/>
    <w:qFormat/>
    <w:rsid w:val="00275F14"/>
    <w:pPr>
      <w:suppressAutoHyphens/>
      <w:spacing w:after="0" w:line="288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  <w14:ligatures w14:val="none"/>
    </w:rPr>
  </w:style>
  <w:style w:type="paragraph" w:customStyle="1" w:styleId="Standard">
    <w:name w:val="Standard"/>
    <w:qFormat/>
    <w:rsid w:val="00275F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pl-PL" w:eastAsia="zh-CN"/>
      <w14:ligatures w14:val="none"/>
    </w:rPr>
  </w:style>
  <w:style w:type="paragraph" w:customStyle="1" w:styleId="Default">
    <w:name w:val="Default"/>
    <w:qFormat/>
    <w:rsid w:val="00275F1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pl-PL" w:eastAsia="zh-CN"/>
      <w14:ligatures w14:val="none"/>
    </w:rPr>
  </w:style>
  <w:style w:type="paragraph" w:styleId="Poprawka">
    <w:name w:val="Revision"/>
    <w:hidden/>
    <w:uiPriority w:val="99"/>
    <w:semiHidden/>
    <w:rsid w:val="003A633C"/>
    <w:pPr>
      <w:spacing w:after="0" w:line="240" w:lineRule="auto"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2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2B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2B6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BF1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EF4331"/>
    <w:pPr>
      <w:widowControl w:val="0"/>
      <w:suppressAutoHyphens/>
      <w:spacing w:after="0" w:line="240" w:lineRule="auto"/>
      <w:ind w:left="240"/>
      <w:jc w:val="center"/>
    </w:pPr>
    <w:rPr>
      <w:rFonts w:ascii="Times New Roman" w:eastAsia="Lucida Sans Unicode" w:hAnsi="Times New Roman" w:cs="Tahoma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rsid w:val="009A31B7"/>
    <w:pPr>
      <w:widowControl w:val="0"/>
      <w:suppressLineNumbers/>
      <w:suppressAutoHyphens/>
      <w:spacing w:after="0" w:line="240" w:lineRule="auto"/>
    </w:pPr>
    <w:rPr>
      <w:rFonts w:ascii="Times New Roman" w:eastAsia="MS Mincho" w:hAnsi="Times New Roman" w:cs="Tahoma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9A31B7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82341-07B3-412B-9284-8CC76347F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9</Pages>
  <Words>1450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Świderek</dc:creator>
  <cp:keywords/>
  <dc:description/>
  <cp:lastModifiedBy>Katarzyna Ziobro</cp:lastModifiedBy>
  <cp:revision>86</cp:revision>
  <cp:lastPrinted>2025-12-29T09:05:00Z</cp:lastPrinted>
  <dcterms:created xsi:type="dcterms:W3CDTF">2025-12-11T09:22:00Z</dcterms:created>
  <dcterms:modified xsi:type="dcterms:W3CDTF">2026-02-11T08:29:00Z</dcterms:modified>
</cp:coreProperties>
</file>